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98" w:rsidRPr="00EC1A29" w:rsidRDefault="00430598" w:rsidP="00430598">
      <w:pPr>
        <w:jc w:val="both"/>
        <w:rPr>
          <w:rFonts w:ascii="Arial" w:hAnsi="Arial" w:cs="Arial"/>
        </w:rPr>
      </w:pPr>
    </w:p>
    <w:p w:rsidR="00411D3D" w:rsidRPr="00EC1A29" w:rsidRDefault="00411D3D" w:rsidP="00430598">
      <w:pPr>
        <w:jc w:val="both"/>
        <w:rPr>
          <w:rFonts w:ascii="Arial" w:hAnsi="Arial" w:cs="Arial"/>
        </w:rPr>
      </w:pPr>
    </w:p>
    <w:p w:rsidR="00430598" w:rsidRPr="00EC1A29" w:rsidRDefault="00430598" w:rsidP="0053545A">
      <w:pPr>
        <w:jc w:val="center"/>
        <w:rPr>
          <w:rFonts w:ascii="Arial" w:hAnsi="Arial" w:cs="Arial"/>
          <w:b/>
        </w:rPr>
      </w:pPr>
      <w:r w:rsidRPr="00EC1A29">
        <w:rPr>
          <w:rFonts w:ascii="Arial" w:hAnsi="Arial" w:cs="Arial"/>
          <w:b/>
        </w:rPr>
        <w:t>KERANGKA ACUAN</w:t>
      </w:r>
    </w:p>
    <w:p w:rsidR="0053545A" w:rsidRPr="00EC1A29" w:rsidRDefault="0053545A" w:rsidP="0053545A">
      <w:pPr>
        <w:jc w:val="center"/>
        <w:rPr>
          <w:rFonts w:ascii="Arial" w:hAnsi="Arial" w:cs="Arial"/>
          <w:b/>
          <w:i/>
        </w:rPr>
      </w:pPr>
      <w:r w:rsidRPr="00EC1A29">
        <w:rPr>
          <w:rFonts w:ascii="Arial" w:hAnsi="Arial" w:cs="Arial"/>
          <w:b/>
          <w:i/>
        </w:rPr>
        <w:t>(Term of Reference)</w:t>
      </w:r>
    </w:p>
    <w:p w:rsidR="00263153" w:rsidRPr="001E4622" w:rsidRDefault="0012467B" w:rsidP="00B71846">
      <w:pPr>
        <w:ind w:left="360" w:right="225"/>
        <w:jc w:val="center"/>
        <w:rPr>
          <w:rFonts w:ascii="Arial" w:hAnsi="Arial" w:cs="Arial"/>
        </w:rPr>
      </w:pPr>
      <w:r w:rsidRPr="001E4622">
        <w:rPr>
          <w:rFonts w:ascii="Arial" w:hAnsi="Arial" w:cs="Arial"/>
          <w:i/>
        </w:rPr>
        <w:t>Stu</w:t>
      </w:r>
      <w:r w:rsidR="00A44A89" w:rsidRPr="001E4622">
        <w:rPr>
          <w:rFonts w:ascii="Arial" w:hAnsi="Arial" w:cs="Arial"/>
          <w:i/>
        </w:rPr>
        <w:t>dent Centered Learning</w:t>
      </w:r>
      <w:r w:rsidR="00A44A89" w:rsidRPr="001E4622">
        <w:rPr>
          <w:rFonts w:ascii="Arial" w:hAnsi="Arial" w:cs="Arial"/>
        </w:rPr>
        <w:t xml:space="preserve"> </w:t>
      </w:r>
      <w:r w:rsidR="00562F79" w:rsidRPr="001E4622">
        <w:rPr>
          <w:rFonts w:ascii="Arial" w:hAnsi="Arial" w:cs="Arial"/>
          <w:i/>
        </w:rPr>
        <w:t>Internal</w:t>
      </w:r>
      <w:r w:rsidR="00562F79" w:rsidRPr="001E4622">
        <w:rPr>
          <w:rFonts w:ascii="Arial" w:hAnsi="Arial" w:cs="Arial"/>
        </w:rPr>
        <w:t xml:space="preserve"> </w:t>
      </w:r>
      <w:r w:rsidR="000D397E" w:rsidRPr="001E4622">
        <w:rPr>
          <w:rFonts w:ascii="Arial" w:hAnsi="Arial" w:cs="Arial"/>
          <w:i/>
        </w:rPr>
        <w:t>Grant</w:t>
      </w:r>
    </w:p>
    <w:p w:rsidR="00B71846" w:rsidRPr="001E4622" w:rsidRDefault="00B71846" w:rsidP="00263153">
      <w:pPr>
        <w:ind w:left="360" w:right="225"/>
        <w:jc w:val="both"/>
        <w:rPr>
          <w:rFonts w:ascii="Arial" w:hAnsi="Arial" w:cs="Arial"/>
        </w:rPr>
      </w:pPr>
    </w:p>
    <w:p w:rsidR="0005698E" w:rsidRPr="001E4622" w:rsidRDefault="00847EF5" w:rsidP="00263153">
      <w:pPr>
        <w:ind w:left="360" w:right="225"/>
        <w:jc w:val="center"/>
        <w:rPr>
          <w:rFonts w:ascii="Arial" w:hAnsi="Arial" w:cs="Arial"/>
        </w:rPr>
      </w:pPr>
      <w:r w:rsidRPr="001E4622">
        <w:rPr>
          <w:rFonts w:ascii="Arial" w:hAnsi="Arial" w:cs="Arial"/>
        </w:rPr>
        <w:t xml:space="preserve">Hibah </w:t>
      </w:r>
      <w:r w:rsidR="00562F79" w:rsidRPr="001E4622">
        <w:rPr>
          <w:rFonts w:ascii="Arial" w:hAnsi="Arial" w:cs="Arial"/>
        </w:rPr>
        <w:t xml:space="preserve">Internal </w:t>
      </w:r>
      <w:r w:rsidR="00A44A89" w:rsidRPr="001E4622">
        <w:rPr>
          <w:rFonts w:ascii="Arial" w:hAnsi="Arial" w:cs="Arial"/>
        </w:rPr>
        <w:t>Pembelajaran Berpusat pada Mahasiswa</w:t>
      </w:r>
    </w:p>
    <w:p w:rsidR="00A44A89" w:rsidRPr="001E4622" w:rsidRDefault="00A44A89" w:rsidP="00263153">
      <w:pPr>
        <w:ind w:left="360" w:right="225"/>
        <w:jc w:val="center"/>
        <w:rPr>
          <w:rFonts w:ascii="Arial" w:hAnsi="Arial" w:cs="Arial"/>
        </w:rPr>
      </w:pPr>
    </w:p>
    <w:p w:rsidR="00263153" w:rsidRPr="001E4622" w:rsidRDefault="00A44A89" w:rsidP="00263153">
      <w:pPr>
        <w:ind w:left="360" w:right="225"/>
        <w:jc w:val="center"/>
        <w:rPr>
          <w:rFonts w:ascii="Arial" w:hAnsi="Arial" w:cs="Arial"/>
        </w:rPr>
      </w:pPr>
      <w:r w:rsidRPr="001E4622">
        <w:rPr>
          <w:rFonts w:ascii="Arial" w:hAnsi="Arial" w:cs="Arial"/>
        </w:rPr>
        <w:t>I</w:t>
      </w:r>
      <w:r w:rsidR="00562F79" w:rsidRPr="001E4622">
        <w:rPr>
          <w:rFonts w:ascii="Arial" w:hAnsi="Arial" w:cs="Arial"/>
        </w:rPr>
        <w:t xml:space="preserve">mplementasi </w:t>
      </w:r>
      <w:r w:rsidR="0005698E" w:rsidRPr="001E4622">
        <w:rPr>
          <w:rFonts w:ascii="Arial" w:hAnsi="Arial" w:cs="Arial"/>
        </w:rPr>
        <w:t xml:space="preserve">pada Semester </w:t>
      </w:r>
      <w:r w:rsidR="007243B9" w:rsidRPr="001E4622">
        <w:rPr>
          <w:rFonts w:ascii="Arial" w:hAnsi="Arial" w:cs="Arial"/>
        </w:rPr>
        <w:t>Gasal</w:t>
      </w:r>
      <w:r w:rsidR="0005698E" w:rsidRPr="001E4622">
        <w:rPr>
          <w:rFonts w:ascii="Arial" w:hAnsi="Arial" w:cs="Arial"/>
        </w:rPr>
        <w:t xml:space="preserve"> 201</w:t>
      </w:r>
      <w:r w:rsidR="007243B9" w:rsidRPr="001E4622">
        <w:rPr>
          <w:rFonts w:ascii="Arial" w:hAnsi="Arial" w:cs="Arial"/>
        </w:rPr>
        <w:t>3</w:t>
      </w:r>
      <w:r w:rsidR="0005698E" w:rsidRPr="001E4622">
        <w:rPr>
          <w:rFonts w:ascii="Arial" w:hAnsi="Arial" w:cs="Arial"/>
        </w:rPr>
        <w:t>/201</w:t>
      </w:r>
      <w:r w:rsidR="007243B9" w:rsidRPr="001E4622">
        <w:rPr>
          <w:rFonts w:ascii="Arial" w:hAnsi="Arial" w:cs="Arial"/>
        </w:rPr>
        <w:t>4</w:t>
      </w:r>
      <w:r w:rsidR="00847EF5" w:rsidRPr="001E4622">
        <w:rPr>
          <w:rFonts w:ascii="Arial" w:hAnsi="Arial" w:cs="Arial"/>
        </w:rPr>
        <w:t xml:space="preserve"> </w:t>
      </w:r>
    </w:p>
    <w:p w:rsidR="0005698E" w:rsidRPr="001E4622" w:rsidRDefault="0005698E" w:rsidP="00263153">
      <w:pPr>
        <w:ind w:left="360" w:right="225"/>
        <w:jc w:val="center"/>
        <w:rPr>
          <w:rFonts w:ascii="Arial" w:hAnsi="Arial" w:cs="Arial"/>
        </w:rPr>
      </w:pPr>
    </w:p>
    <w:p w:rsidR="00430598" w:rsidRPr="001E4622" w:rsidRDefault="00430598" w:rsidP="0053545A">
      <w:pPr>
        <w:jc w:val="center"/>
        <w:rPr>
          <w:rFonts w:ascii="Arial" w:hAnsi="Arial" w:cs="Arial"/>
        </w:rPr>
      </w:pPr>
    </w:p>
    <w:p w:rsidR="00750F75" w:rsidRPr="001E4622" w:rsidRDefault="00750F75" w:rsidP="0053545A">
      <w:pPr>
        <w:jc w:val="center"/>
        <w:rPr>
          <w:rFonts w:ascii="Arial" w:hAnsi="Arial" w:cs="Arial"/>
        </w:rPr>
      </w:pPr>
    </w:p>
    <w:p w:rsidR="00750F75" w:rsidRPr="001E4622" w:rsidRDefault="00750F75" w:rsidP="0053545A">
      <w:pPr>
        <w:jc w:val="center"/>
        <w:rPr>
          <w:rFonts w:ascii="Arial" w:hAnsi="Arial" w:cs="Arial"/>
        </w:rPr>
      </w:pPr>
    </w:p>
    <w:p w:rsidR="0053545A" w:rsidRPr="001E4622" w:rsidRDefault="0053545A" w:rsidP="0053545A">
      <w:pPr>
        <w:numPr>
          <w:ilvl w:val="0"/>
          <w:numId w:val="1"/>
        </w:numPr>
        <w:rPr>
          <w:rFonts w:ascii="Arial" w:hAnsi="Arial" w:cs="Arial"/>
          <w:b/>
          <w:smallCaps/>
        </w:rPr>
      </w:pPr>
      <w:r w:rsidRPr="001E4622">
        <w:rPr>
          <w:rFonts w:ascii="Arial" w:hAnsi="Arial" w:cs="Arial"/>
          <w:b/>
          <w:smallCaps/>
        </w:rPr>
        <w:t>Latar Belakang</w:t>
      </w:r>
    </w:p>
    <w:p w:rsidR="00CC131A" w:rsidRPr="001E4622" w:rsidRDefault="00CC131A" w:rsidP="00CC131A">
      <w:pPr>
        <w:jc w:val="both"/>
        <w:rPr>
          <w:rFonts w:ascii="Arial" w:hAnsi="Arial" w:cs="Arial"/>
        </w:rPr>
      </w:pPr>
      <w:r w:rsidRPr="001E4622">
        <w:rPr>
          <w:rFonts w:ascii="Arial" w:hAnsi="Arial" w:cs="Arial"/>
        </w:rPr>
        <w:t>Learning adalah kata kunci untuk pengembangan proses belajar mengajar. Hal ini disebabkan proses teaching akan tereduksi oleh teknologi informasi yang berkembang semakin cepat, sehingga sumber belajar menjadi mudah dan murah untuk diakses oleh peserta didik.</w:t>
      </w:r>
    </w:p>
    <w:p w:rsidR="00CC131A" w:rsidRPr="001E4622" w:rsidRDefault="00CC131A" w:rsidP="00CC131A">
      <w:pPr>
        <w:jc w:val="both"/>
        <w:rPr>
          <w:rFonts w:ascii="Arial" w:hAnsi="Arial" w:cs="Arial"/>
        </w:rPr>
      </w:pPr>
    </w:p>
    <w:p w:rsidR="00CC131A" w:rsidRPr="001E4622" w:rsidRDefault="00CC131A" w:rsidP="00CC131A">
      <w:pPr>
        <w:jc w:val="both"/>
        <w:rPr>
          <w:rFonts w:ascii="Arial" w:hAnsi="Arial" w:cs="Arial"/>
        </w:rPr>
      </w:pPr>
      <w:r w:rsidRPr="001E4622">
        <w:rPr>
          <w:rFonts w:ascii="Arial" w:hAnsi="Arial" w:cs="Arial"/>
        </w:rPr>
        <w:t xml:space="preserve">Sementara itu di sisi lain ilmu pengetahuan juga semakin berkembang sebagai konsekuensi semakin kompleksnya problematika manusia yang harus dipecahkan. Maka ilmu pengetahuan semakin mengarah pada ilmu terintegrasi, sehingga mampu memberi penjelasan pada fenomena manusia yang semakin kompleks tersebut. Studi tentang gempa tidak hanya terkotak pada pembahasan tentang struktur tanah tetapi juga menganalisis pergerakan manusia secara sosial, sehingga ada proses terintegrasi untuk mengembangkan sistem penanggulangan becana gempa bumi. Atau studi tentang perancangan </w:t>
      </w:r>
      <w:r w:rsidRPr="001E4622">
        <w:rPr>
          <w:rFonts w:ascii="Arial" w:hAnsi="Arial" w:cs="Arial"/>
          <w:i/>
        </w:rPr>
        <w:t>product</w:t>
      </w:r>
      <w:r w:rsidRPr="001E4622">
        <w:rPr>
          <w:rFonts w:ascii="Arial" w:hAnsi="Arial" w:cs="Arial"/>
        </w:rPr>
        <w:t xml:space="preserve"> </w:t>
      </w:r>
      <w:r w:rsidRPr="001E4622">
        <w:rPr>
          <w:rFonts w:ascii="Arial" w:hAnsi="Arial" w:cs="Arial"/>
          <w:i/>
        </w:rPr>
        <w:t>packaging</w:t>
      </w:r>
      <w:r w:rsidRPr="001E4622">
        <w:rPr>
          <w:rFonts w:ascii="Arial" w:hAnsi="Arial" w:cs="Arial"/>
        </w:rPr>
        <w:t xml:space="preserve"> tidak hanya menganalisis material industri melainkan juga memperhatikan aspek </w:t>
      </w:r>
      <w:r w:rsidRPr="001E4622">
        <w:rPr>
          <w:rFonts w:ascii="Arial" w:hAnsi="Arial" w:cs="Arial"/>
          <w:i/>
        </w:rPr>
        <w:t>brand character</w:t>
      </w:r>
      <w:r w:rsidRPr="001E4622">
        <w:rPr>
          <w:rFonts w:ascii="Arial" w:hAnsi="Arial" w:cs="Arial"/>
        </w:rPr>
        <w:t xml:space="preserve">, sehingga </w:t>
      </w:r>
      <w:r w:rsidRPr="001E4622">
        <w:rPr>
          <w:rFonts w:ascii="Arial" w:hAnsi="Arial" w:cs="Arial"/>
          <w:i/>
        </w:rPr>
        <w:t>packaging</w:t>
      </w:r>
      <w:r w:rsidRPr="001E4622">
        <w:rPr>
          <w:rFonts w:ascii="Arial" w:hAnsi="Arial" w:cs="Arial"/>
        </w:rPr>
        <w:t xml:space="preserve"> tersebut dapat berbicara kepada target market yang dituju.</w:t>
      </w:r>
    </w:p>
    <w:p w:rsidR="00CC131A" w:rsidRPr="001E4622" w:rsidRDefault="00CC131A" w:rsidP="00CC131A">
      <w:pPr>
        <w:jc w:val="both"/>
        <w:rPr>
          <w:rFonts w:ascii="Arial" w:hAnsi="Arial" w:cs="Arial"/>
        </w:rPr>
      </w:pPr>
    </w:p>
    <w:p w:rsidR="00A44A89" w:rsidRPr="001E4622" w:rsidRDefault="00A44A89" w:rsidP="00A44A89">
      <w:pPr>
        <w:jc w:val="both"/>
        <w:rPr>
          <w:rFonts w:ascii="Arial" w:hAnsi="Arial" w:cs="Arial"/>
        </w:rPr>
      </w:pPr>
      <w:r w:rsidRPr="001E4622">
        <w:rPr>
          <w:rFonts w:ascii="Arial" w:hAnsi="Arial" w:cs="Arial"/>
        </w:rPr>
        <w:t xml:space="preserve">Berdasarkan kenyataan itulah, institusi pendidikan perlu mengembangkan teknik dan proses belajar mengajar dan </w:t>
      </w:r>
      <w:r w:rsidRPr="001E4622">
        <w:rPr>
          <w:rFonts w:ascii="Arial" w:hAnsi="Arial" w:cs="Arial"/>
          <w:i/>
        </w:rPr>
        <w:t>content</w:t>
      </w:r>
      <w:r w:rsidRPr="001E4622">
        <w:rPr>
          <w:rFonts w:ascii="Arial" w:hAnsi="Arial" w:cs="Arial"/>
        </w:rPr>
        <w:t xml:space="preserve"> pembelajaran yang semakin komprehensif</w:t>
      </w:r>
      <w:r w:rsidR="00950FFA" w:rsidRPr="001E4622">
        <w:rPr>
          <w:rFonts w:ascii="Arial" w:hAnsi="Arial" w:cs="Arial"/>
          <w:lang w:val="id-ID"/>
        </w:rPr>
        <w:t xml:space="preserve"> </w:t>
      </w:r>
      <w:r w:rsidR="001E4622" w:rsidRPr="001E4622">
        <w:rPr>
          <w:rFonts w:ascii="Arial" w:hAnsi="Arial" w:cs="Arial"/>
          <w:lang w:val="id-ID"/>
        </w:rPr>
        <w:t xml:space="preserve">tetapi tetap </w:t>
      </w:r>
      <w:r w:rsidR="00950FFA" w:rsidRPr="001E4622">
        <w:rPr>
          <w:rFonts w:ascii="Arial" w:hAnsi="Arial" w:cs="Arial"/>
          <w:lang w:val="id-ID"/>
        </w:rPr>
        <w:t>berbasis kompetensi</w:t>
      </w:r>
      <w:r w:rsidRPr="001E4622">
        <w:rPr>
          <w:rFonts w:ascii="Arial" w:hAnsi="Arial" w:cs="Arial"/>
        </w:rPr>
        <w:t xml:space="preserve">. Upaya pengembangan kreatifitas pengajaran dari </w:t>
      </w:r>
      <w:r w:rsidR="00950FFA" w:rsidRPr="001E4622">
        <w:rPr>
          <w:rFonts w:ascii="Arial" w:hAnsi="Arial" w:cs="Arial"/>
          <w:lang w:val="id-ID"/>
        </w:rPr>
        <w:t>berbagai pendekatan, seperti kolaborasi (</w:t>
      </w:r>
      <w:r w:rsidR="00950FFA" w:rsidRPr="001E4622">
        <w:rPr>
          <w:rFonts w:ascii="Arial" w:hAnsi="Arial" w:cs="Arial"/>
          <w:i/>
          <w:lang w:val="id-ID"/>
        </w:rPr>
        <w:t>collaborative learning</w:t>
      </w:r>
      <w:r w:rsidR="00950FFA" w:rsidRPr="001E4622">
        <w:rPr>
          <w:rFonts w:ascii="Arial" w:hAnsi="Arial" w:cs="Arial"/>
          <w:lang w:val="id-ID"/>
        </w:rPr>
        <w:t>), kooperasi (</w:t>
      </w:r>
      <w:r w:rsidR="00950FFA" w:rsidRPr="001E4622">
        <w:rPr>
          <w:rFonts w:ascii="Arial" w:hAnsi="Arial" w:cs="Arial"/>
          <w:i/>
          <w:lang w:val="id-ID"/>
        </w:rPr>
        <w:t>cooperative learning</w:t>
      </w:r>
      <w:r w:rsidR="00950FFA" w:rsidRPr="001E4622">
        <w:rPr>
          <w:rFonts w:ascii="Arial" w:hAnsi="Arial" w:cs="Arial"/>
          <w:lang w:val="id-ID"/>
        </w:rPr>
        <w:t>), praktek (</w:t>
      </w:r>
      <w:r w:rsidR="00950FFA" w:rsidRPr="001E4622">
        <w:rPr>
          <w:rFonts w:ascii="Arial" w:hAnsi="Arial" w:cs="Arial"/>
          <w:i/>
          <w:lang w:val="id-ID"/>
        </w:rPr>
        <w:t>practical learning</w:t>
      </w:r>
      <w:r w:rsidR="00950FFA" w:rsidRPr="001E4622">
        <w:rPr>
          <w:rFonts w:ascii="Arial" w:hAnsi="Arial" w:cs="Arial"/>
          <w:lang w:val="id-ID"/>
        </w:rPr>
        <w:t>), projek (</w:t>
      </w:r>
      <w:r w:rsidR="00950FFA" w:rsidRPr="001E4622">
        <w:rPr>
          <w:rFonts w:ascii="Arial" w:hAnsi="Arial" w:cs="Arial"/>
          <w:i/>
          <w:lang w:val="id-ID"/>
        </w:rPr>
        <w:t>project based learning</w:t>
      </w:r>
      <w:r w:rsidR="00950FFA" w:rsidRPr="001E4622">
        <w:rPr>
          <w:rFonts w:ascii="Arial" w:hAnsi="Arial" w:cs="Arial"/>
          <w:lang w:val="id-ID"/>
        </w:rPr>
        <w:t>), berbasis kasus/problem (</w:t>
      </w:r>
      <w:r w:rsidR="00950FFA" w:rsidRPr="001E4622">
        <w:rPr>
          <w:rFonts w:ascii="Arial" w:hAnsi="Arial" w:cs="Arial"/>
          <w:i/>
          <w:lang w:val="id-ID"/>
        </w:rPr>
        <w:t>problem beased learning</w:t>
      </w:r>
      <w:r w:rsidR="00950FFA" w:rsidRPr="001E4622">
        <w:rPr>
          <w:rFonts w:ascii="Arial" w:hAnsi="Arial" w:cs="Arial"/>
          <w:lang w:val="id-ID"/>
        </w:rPr>
        <w:t xml:space="preserve">) dan lain-lain dapat diterapkan sehingga proses pembelajaran </w:t>
      </w:r>
      <w:r w:rsidRPr="001E4622">
        <w:rPr>
          <w:rFonts w:ascii="Arial" w:hAnsi="Arial" w:cs="Arial"/>
        </w:rPr>
        <w:t xml:space="preserve">menjadi lebih kaya </w:t>
      </w:r>
      <w:r w:rsidR="00950FFA" w:rsidRPr="001E4622">
        <w:rPr>
          <w:rFonts w:ascii="Arial" w:hAnsi="Arial" w:cs="Arial"/>
          <w:lang w:val="id-ID"/>
        </w:rPr>
        <w:t xml:space="preserve">dan komprehensif. Belajar tidak lagi melulu membaca buku, tetapi juga mengkaitkan diri dengan objek, subjek dan tujuan pembelajaran itu sendiri. Berbagai </w:t>
      </w:r>
      <w:r w:rsidRPr="001E4622">
        <w:rPr>
          <w:rFonts w:ascii="Arial" w:hAnsi="Arial" w:cs="Arial"/>
        </w:rPr>
        <w:t xml:space="preserve">perspektif penjelasan fenomena-fenomena kehidupan menjadi </w:t>
      </w:r>
      <w:r w:rsidR="00950FFA" w:rsidRPr="001E4622">
        <w:rPr>
          <w:rFonts w:ascii="Arial" w:hAnsi="Arial" w:cs="Arial"/>
          <w:lang w:val="id-ID"/>
        </w:rPr>
        <w:t xml:space="preserve">lebih </w:t>
      </w:r>
      <w:r w:rsidRPr="001E4622">
        <w:rPr>
          <w:rFonts w:ascii="Arial" w:hAnsi="Arial" w:cs="Arial"/>
        </w:rPr>
        <w:t>relevan.</w:t>
      </w:r>
    </w:p>
    <w:p w:rsidR="00CC131A" w:rsidRPr="001E4622" w:rsidRDefault="00CC131A" w:rsidP="00CC131A">
      <w:pPr>
        <w:jc w:val="both"/>
        <w:rPr>
          <w:rFonts w:ascii="Arial" w:hAnsi="Arial" w:cs="Arial"/>
        </w:rPr>
      </w:pPr>
    </w:p>
    <w:p w:rsidR="00CC131A" w:rsidRPr="001E4622" w:rsidRDefault="00CC131A" w:rsidP="00CC131A">
      <w:pPr>
        <w:jc w:val="both"/>
        <w:rPr>
          <w:rFonts w:ascii="Arial" w:hAnsi="Arial" w:cs="Arial"/>
        </w:rPr>
      </w:pPr>
      <w:r w:rsidRPr="001E4622">
        <w:rPr>
          <w:rFonts w:ascii="Arial" w:hAnsi="Arial" w:cs="Arial"/>
        </w:rPr>
        <w:t xml:space="preserve">Sementara itu di sisi mahasiswa, sebenarnya mahasiswa yang merupakan subjek pembelajaran sudah mempunyai keunikan, kedewasaan dan </w:t>
      </w:r>
      <w:r w:rsidRPr="001E4622">
        <w:rPr>
          <w:rFonts w:ascii="Arial" w:hAnsi="Arial" w:cs="Arial"/>
          <w:i/>
        </w:rPr>
        <w:t xml:space="preserve">prior knowledge </w:t>
      </w:r>
      <w:r w:rsidRPr="001E4622">
        <w:rPr>
          <w:rFonts w:ascii="Arial" w:hAnsi="Arial" w:cs="Arial"/>
        </w:rPr>
        <w:t xml:space="preserve">mereka sendiri. Hal ini menggiring dosen untuk memperlakukan mahasiswa juga sebagai partner pembelajar yang porsi keterlibatannya juga besar. </w:t>
      </w:r>
    </w:p>
    <w:p w:rsidR="00CC131A" w:rsidRPr="001E4622" w:rsidRDefault="00CC131A" w:rsidP="00CC131A">
      <w:pPr>
        <w:jc w:val="both"/>
        <w:rPr>
          <w:rFonts w:ascii="Arial" w:hAnsi="Arial" w:cs="Arial"/>
        </w:rPr>
      </w:pPr>
    </w:p>
    <w:p w:rsidR="00A44A89" w:rsidRPr="001E4622" w:rsidRDefault="00A44A89" w:rsidP="00A44A89">
      <w:pPr>
        <w:jc w:val="both"/>
        <w:rPr>
          <w:rFonts w:ascii="Arial" w:hAnsi="Arial" w:cs="Arial"/>
        </w:rPr>
      </w:pPr>
      <w:r w:rsidRPr="001E4622">
        <w:rPr>
          <w:rFonts w:ascii="Arial" w:hAnsi="Arial" w:cs="Arial"/>
        </w:rPr>
        <w:t xml:space="preserve">Agar upaya ini dapat bergulir diperlukan stimulan dan motivator yang sistematis terkait dengan kebijakan pengajaran yang dalam hal ini terkait dengan peningkatan kualitas pembelajaran dan penjaminan mutu pengajaran. Maka KP2MA memrakarsai upaya tersebut dengan mengajukan program grant internal berupa </w:t>
      </w:r>
      <w:r w:rsidRPr="001E4622">
        <w:rPr>
          <w:rFonts w:ascii="Arial" w:hAnsi="Arial" w:cs="Arial"/>
          <w:i/>
        </w:rPr>
        <w:t xml:space="preserve">Student Centered </w:t>
      </w:r>
      <w:r w:rsidRPr="001E4622">
        <w:rPr>
          <w:rFonts w:ascii="Arial" w:hAnsi="Arial" w:cs="Arial"/>
          <w:i/>
        </w:rPr>
        <w:lastRenderedPageBreak/>
        <w:t>Learning Grant</w:t>
      </w:r>
      <w:r w:rsidRPr="001E4622">
        <w:rPr>
          <w:rFonts w:ascii="Arial" w:hAnsi="Arial" w:cs="Arial"/>
        </w:rPr>
        <w:t>, untuk mendorong para pengajar melakukan eksperimentasi proses belajar mengajar berbasis kolaborasi dan kreatifitas pengajaran yang berpusat kepada kepentingan mahasiswa.</w:t>
      </w:r>
    </w:p>
    <w:p w:rsidR="00CC131A" w:rsidRPr="001E4622" w:rsidRDefault="00CC131A" w:rsidP="00CC131A">
      <w:pPr>
        <w:jc w:val="both"/>
        <w:rPr>
          <w:rFonts w:ascii="Arial" w:hAnsi="Arial" w:cs="Arial"/>
        </w:rPr>
      </w:pPr>
    </w:p>
    <w:p w:rsidR="0025176F" w:rsidRPr="001E4622" w:rsidRDefault="000D397E" w:rsidP="00CC131A">
      <w:pPr>
        <w:jc w:val="both"/>
        <w:rPr>
          <w:rFonts w:ascii="Arial" w:hAnsi="Arial" w:cs="Arial"/>
        </w:rPr>
      </w:pPr>
      <w:r w:rsidRPr="001E4622">
        <w:rPr>
          <w:rFonts w:ascii="Arial" w:hAnsi="Arial" w:cs="Arial"/>
          <w:i/>
        </w:rPr>
        <w:t>Grant</w:t>
      </w:r>
      <w:r w:rsidR="00CC131A" w:rsidRPr="001E4622">
        <w:rPr>
          <w:rFonts w:ascii="Arial" w:hAnsi="Arial" w:cs="Arial"/>
        </w:rPr>
        <w:t xml:space="preserve"> ini diberikan dengan syarat-syarat yang ditentukan mulai dari konsep pengajaran sampai dengan implementasi di kelas, sehingga diharapkan tidak sekedar menjadi dokumen semata.</w:t>
      </w:r>
    </w:p>
    <w:p w:rsidR="00A44FF3" w:rsidRPr="001E4622" w:rsidRDefault="00A44FF3" w:rsidP="007773D9">
      <w:pPr>
        <w:rPr>
          <w:rFonts w:ascii="Arial" w:hAnsi="Arial" w:cs="Arial"/>
        </w:rPr>
      </w:pPr>
    </w:p>
    <w:p w:rsidR="00750F75" w:rsidRPr="007243B9" w:rsidRDefault="00750F75" w:rsidP="007773D9">
      <w:pPr>
        <w:rPr>
          <w:rFonts w:ascii="Arial" w:hAnsi="Arial" w:cs="Arial"/>
          <w:color w:val="FF0000"/>
        </w:rPr>
      </w:pPr>
    </w:p>
    <w:p w:rsidR="0053545A" w:rsidRPr="00513FFE" w:rsidRDefault="0053545A" w:rsidP="00E62B06">
      <w:pPr>
        <w:numPr>
          <w:ilvl w:val="0"/>
          <w:numId w:val="1"/>
        </w:numPr>
        <w:spacing w:before="120"/>
        <w:rPr>
          <w:rFonts w:ascii="Arial" w:hAnsi="Arial" w:cs="Arial"/>
          <w:b/>
          <w:smallCaps/>
        </w:rPr>
      </w:pPr>
      <w:r w:rsidRPr="00513FFE">
        <w:rPr>
          <w:rFonts w:ascii="Arial" w:hAnsi="Arial" w:cs="Arial"/>
          <w:b/>
          <w:smallCaps/>
        </w:rPr>
        <w:t>Tujuan</w:t>
      </w:r>
    </w:p>
    <w:p w:rsidR="00847EF5" w:rsidRPr="00513FFE" w:rsidRDefault="00847EF5" w:rsidP="00575235">
      <w:pPr>
        <w:jc w:val="both"/>
        <w:rPr>
          <w:rFonts w:ascii="Arial" w:hAnsi="Arial" w:cs="Arial"/>
          <w:bCs/>
        </w:rPr>
      </w:pPr>
      <w:r w:rsidRPr="00513FFE">
        <w:rPr>
          <w:rFonts w:ascii="Arial" w:hAnsi="Arial" w:cs="Arial"/>
          <w:bCs/>
        </w:rPr>
        <w:t xml:space="preserve">Tujuan </w:t>
      </w:r>
      <w:r w:rsidR="00513FFE" w:rsidRPr="00513FFE">
        <w:rPr>
          <w:rFonts w:ascii="Arial" w:hAnsi="Arial" w:cs="Arial"/>
          <w:bCs/>
          <w:i/>
        </w:rPr>
        <w:t xml:space="preserve">SCL </w:t>
      </w:r>
      <w:r w:rsidR="000D397E" w:rsidRPr="00513FFE">
        <w:rPr>
          <w:rFonts w:ascii="Arial" w:hAnsi="Arial" w:cs="Arial"/>
          <w:bCs/>
          <w:i/>
        </w:rPr>
        <w:t>Grant</w:t>
      </w:r>
      <w:r w:rsidRPr="00513FFE">
        <w:rPr>
          <w:rFonts w:ascii="Arial" w:hAnsi="Arial" w:cs="Arial"/>
          <w:bCs/>
        </w:rPr>
        <w:t xml:space="preserve"> ini adalah:</w:t>
      </w:r>
    </w:p>
    <w:p w:rsidR="00847EF5" w:rsidRPr="00513FFE" w:rsidRDefault="00847EF5" w:rsidP="00847EF5">
      <w:pPr>
        <w:numPr>
          <w:ilvl w:val="1"/>
          <w:numId w:val="1"/>
        </w:numPr>
        <w:jc w:val="both"/>
        <w:rPr>
          <w:rFonts w:ascii="Arial" w:hAnsi="Arial" w:cs="Arial"/>
          <w:bCs/>
        </w:rPr>
      </w:pPr>
      <w:r w:rsidRPr="00513FFE">
        <w:rPr>
          <w:rFonts w:ascii="Arial" w:hAnsi="Arial" w:cs="Arial"/>
          <w:bCs/>
        </w:rPr>
        <w:t xml:space="preserve">Memberikan </w:t>
      </w:r>
      <w:r w:rsidR="00076205" w:rsidRPr="00513FFE">
        <w:rPr>
          <w:rFonts w:ascii="Arial" w:hAnsi="Arial" w:cs="Arial"/>
          <w:bCs/>
          <w:i/>
        </w:rPr>
        <w:t>learning</w:t>
      </w:r>
      <w:r w:rsidRPr="00513FFE">
        <w:rPr>
          <w:rFonts w:ascii="Arial" w:hAnsi="Arial" w:cs="Arial"/>
          <w:bCs/>
        </w:rPr>
        <w:t xml:space="preserve"> </w:t>
      </w:r>
      <w:r w:rsidR="00076205" w:rsidRPr="00513FFE">
        <w:rPr>
          <w:rFonts w:ascii="Arial" w:hAnsi="Arial" w:cs="Arial"/>
          <w:bCs/>
          <w:i/>
        </w:rPr>
        <w:t>experience</w:t>
      </w:r>
      <w:r w:rsidR="00076205" w:rsidRPr="00513FFE">
        <w:rPr>
          <w:rFonts w:ascii="Arial" w:hAnsi="Arial" w:cs="Arial"/>
          <w:bCs/>
        </w:rPr>
        <w:t xml:space="preserve"> </w:t>
      </w:r>
      <w:r w:rsidRPr="00513FFE">
        <w:rPr>
          <w:rFonts w:ascii="Arial" w:hAnsi="Arial" w:cs="Arial"/>
          <w:bCs/>
        </w:rPr>
        <w:t xml:space="preserve">kepada dosen dengan pendekatan </w:t>
      </w:r>
      <w:r w:rsidR="00513FFE" w:rsidRPr="00513FFE">
        <w:rPr>
          <w:rFonts w:ascii="Arial" w:hAnsi="Arial" w:cs="Arial"/>
          <w:bCs/>
          <w:i/>
        </w:rPr>
        <w:t xml:space="preserve">fun and creative teaching </w:t>
      </w:r>
      <w:r w:rsidRPr="00513FFE">
        <w:rPr>
          <w:rFonts w:ascii="Arial" w:hAnsi="Arial" w:cs="Arial"/>
          <w:bCs/>
        </w:rPr>
        <w:t xml:space="preserve">dalam konteks </w:t>
      </w:r>
      <w:r w:rsidRPr="00513FFE">
        <w:rPr>
          <w:rFonts w:ascii="Arial" w:hAnsi="Arial" w:cs="Arial"/>
          <w:bCs/>
          <w:i/>
        </w:rPr>
        <w:t>Student Centered Learning</w:t>
      </w:r>
      <w:r w:rsidRPr="00513FFE">
        <w:rPr>
          <w:rFonts w:ascii="Arial" w:hAnsi="Arial" w:cs="Arial"/>
          <w:bCs/>
        </w:rPr>
        <w:t xml:space="preserve">. </w:t>
      </w:r>
    </w:p>
    <w:p w:rsidR="004B0285" w:rsidRPr="00513FFE" w:rsidRDefault="004B0285" w:rsidP="00847EF5">
      <w:pPr>
        <w:numPr>
          <w:ilvl w:val="1"/>
          <w:numId w:val="1"/>
        </w:numPr>
        <w:jc w:val="both"/>
        <w:rPr>
          <w:rFonts w:ascii="Arial" w:hAnsi="Arial" w:cs="Arial"/>
          <w:bCs/>
        </w:rPr>
      </w:pPr>
      <w:r w:rsidRPr="00513FFE">
        <w:rPr>
          <w:rFonts w:ascii="Arial" w:hAnsi="Arial" w:cs="Arial"/>
          <w:bCs/>
        </w:rPr>
        <w:t xml:space="preserve">Memberikan </w:t>
      </w:r>
      <w:r w:rsidRPr="00513FFE">
        <w:rPr>
          <w:rFonts w:ascii="Arial" w:hAnsi="Arial" w:cs="Arial"/>
          <w:bCs/>
          <w:i/>
        </w:rPr>
        <w:t>learning</w:t>
      </w:r>
      <w:r w:rsidRPr="00513FFE">
        <w:rPr>
          <w:rFonts w:ascii="Arial" w:hAnsi="Arial" w:cs="Arial"/>
          <w:bCs/>
        </w:rPr>
        <w:t xml:space="preserve"> </w:t>
      </w:r>
      <w:r w:rsidRPr="00513FFE">
        <w:rPr>
          <w:rFonts w:ascii="Arial" w:hAnsi="Arial" w:cs="Arial"/>
          <w:bCs/>
          <w:i/>
        </w:rPr>
        <w:t>experience</w:t>
      </w:r>
      <w:r w:rsidRPr="00513FFE">
        <w:rPr>
          <w:rFonts w:ascii="Arial" w:hAnsi="Arial" w:cs="Arial"/>
          <w:bCs/>
        </w:rPr>
        <w:t xml:space="preserve"> kepada dosen dengan pendekatan </w:t>
      </w:r>
      <w:r w:rsidRPr="00513FFE">
        <w:rPr>
          <w:rFonts w:ascii="Arial" w:hAnsi="Arial" w:cs="Arial"/>
          <w:bCs/>
          <w:i/>
        </w:rPr>
        <w:t>context based learning</w:t>
      </w:r>
      <w:r w:rsidR="00BB76AF">
        <w:rPr>
          <w:rFonts w:ascii="Arial" w:hAnsi="Arial" w:cs="Arial"/>
          <w:bCs/>
          <w:i/>
          <w:lang w:val="id-ID"/>
        </w:rPr>
        <w:t xml:space="preserve"> </w:t>
      </w:r>
      <w:r w:rsidR="00BB76AF" w:rsidRPr="00BB76AF">
        <w:rPr>
          <w:rFonts w:ascii="Arial" w:hAnsi="Arial" w:cs="Arial"/>
          <w:bCs/>
          <w:lang w:val="id-ID"/>
        </w:rPr>
        <w:t>atau</w:t>
      </w:r>
      <w:r w:rsidR="00BB76AF">
        <w:rPr>
          <w:rFonts w:ascii="Arial" w:hAnsi="Arial" w:cs="Arial"/>
          <w:bCs/>
          <w:i/>
          <w:lang w:val="id-ID"/>
        </w:rPr>
        <w:t xml:space="preserve"> problem based learning </w:t>
      </w:r>
      <w:r w:rsidR="00BB76AF" w:rsidRPr="00BB76AF">
        <w:rPr>
          <w:rFonts w:ascii="Arial" w:hAnsi="Arial" w:cs="Arial"/>
          <w:bCs/>
          <w:lang w:val="id-ID"/>
        </w:rPr>
        <w:t>atau</w:t>
      </w:r>
      <w:r w:rsidR="00BB76AF">
        <w:rPr>
          <w:rFonts w:ascii="Arial" w:hAnsi="Arial" w:cs="Arial"/>
          <w:bCs/>
          <w:i/>
          <w:lang w:val="id-ID"/>
        </w:rPr>
        <w:t xml:space="preserve"> collaborative based learning</w:t>
      </w:r>
      <w:r w:rsidRPr="00513FFE">
        <w:rPr>
          <w:rFonts w:ascii="Arial" w:hAnsi="Arial" w:cs="Arial"/>
          <w:bCs/>
        </w:rPr>
        <w:t>.</w:t>
      </w:r>
    </w:p>
    <w:p w:rsidR="00847EF5" w:rsidRPr="00513FFE" w:rsidRDefault="00847EF5" w:rsidP="00847EF5">
      <w:pPr>
        <w:numPr>
          <w:ilvl w:val="1"/>
          <w:numId w:val="1"/>
        </w:numPr>
        <w:jc w:val="both"/>
        <w:rPr>
          <w:rFonts w:ascii="Arial" w:hAnsi="Arial" w:cs="Arial"/>
          <w:bCs/>
          <w:lang w:val="sv-SE"/>
        </w:rPr>
      </w:pPr>
      <w:r w:rsidRPr="00513FFE">
        <w:rPr>
          <w:rFonts w:ascii="Arial" w:hAnsi="Arial" w:cs="Arial"/>
          <w:bCs/>
          <w:lang w:val="sv-SE"/>
        </w:rPr>
        <w:t xml:space="preserve">Memberikan stimulasi kepada dosen untuk meningkatkan mutu </w:t>
      </w:r>
      <w:r w:rsidR="00076205" w:rsidRPr="00513FFE">
        <w:rPr>
          <w:rFonts w:ascii="Arial" w:hAnsi="Arial" w:cs="Arial"/>
          <w:bCs/>
          <w:i/>
          <w:lang w:val="sv-SE"/>
        </w:rPr>
        <w:t>learning</w:t>
      </w:r>
      <w:r w:rsidR="00076205" w:rsidRPr="00513FFE">
        <w:rPr>
          <w:rFonts w:ascii="Arial" w:hAnsi="Arial" w:cs="Arial"/>
          <w:bCs/>
          <w:lang w:val="sv-SE"/>
        </w:rPr>
        <w:t>-</w:t>
      </w:r>
      <w:r w:rsidRPr="00513FFE">
        <w:rPr>
          <w:rFonts w:ascii="Arial" w:hAnsi="Arial" w:cs="Arial"/>
          <w:bCs/>
          <w:lang w:val="sv-SE"/>
        </w:rPr>
        <w:t>nya kepada mahasiswa.</w:t>
      </w:r>
    </w:p>
    <w:p w:rsidR="00750F75" w:rsidRPr="007243B9" w:rsidRDefault="00750F75" w:rsidP="007773D9">
      <w:pPr>
        <w:ind w:left="720"/>
        <w:rPr>
          <w:rFonts w:ascii="Arial" w:hAnsi="Arial" w:cs="Arial"/>
          <w:color w:val="FF0000"/>
          <w:lang w:val="sv-SE"/>
        </w:rPr>
      </w:pPr>
    </w:p>
    <w:p w:rsidR="007773D9" w:rsidRPr="007243B9" w:rsidRDefault="007773D9" w:rsidP="007773D9">
      <w:pPr>
        <w:ind w:left="720"/>
        <w:rPr>
          <w:rFonts w:ascii="Arial" w:hAnsi="Arial" w:cs="Arial"/>
          <w:b/>
          <w:bCs/>
          <w:color w:val="FF0000"/>
          <w:lang w:val="sv-SE"/>
        </w:rPr>
      </w:pPr>
      <w:r w:rsidRPr="007243B9">
        <w:rPr>
          <w:rFonts w:ascii="Arial" w:hAnsi="Arial" w:cs="Arial"/>
          <w:color w:val="FF0000"/>
          <w:lang w:val="sv-SE"/>
        </w:rPr>
        <w:t xml:space="preserve"> </w:t>
      </w:r>
    </w:p>
    <w:p w:rsidR="00847EF5" w:rsidRPr="00513FFE" w:rsidRDefault="00A44A89" w:rsidP="00847EF5">
      <w:pPr>
        <w:numPr>
          <w:ilvl w:val="0"/>
          <w:numId w:val="1"/>
        </w:numPr>
        <w:tabs>
          <w:tab w:val="left" w:pos="360"/>
        </w:tabs>
        <w:autoSpaceDE w:val="0"/>
        <w:autoSpaceDN w:val="0"/>
        <w:adjustRightInd w:val="0"/>
        <w:jc w:val="both"/>
        <w:rPr>
          <w:rFonts w:ascii="Arial" w:hAnsi="Arial" w:cs="Arial"/>
          <w:b/>
        </w:rPr>
      </w:pPr>
      <w:r w:rsidRPr="00513FFE">
        <w:rPr>
          <w:rFonts w:ascii="Arial" w:hAnsi="Arial" w:cs="Arial"/>
          <w:b/>
        </w:rPr>
        <w:t>Ter</w:t>
      </w:r>
      <w:r w:rsidR="00056667" w:rsidRPr="00513FFE">
        <w:rPr>
          <w:rFonts w:ascii="Arial" w:hAnsi="Arial" w:cs="Arial"/>
          <w:b/>
        </w:rPr>
        <w:t>m</w:t>
      </w:r>
      <w:r w:rsidRPr="00513FFE">
        <w:rPr>
          <w:rFonts w:ascii="Arial" w:hAnsi="Arial" w:cs="Arial"/>
          <w:b/>
        </w:rPr>
        <w:t>i</w:t>
      </w:r>
      <w:r w:rsidR="00056667" w:rsidRPr="00513FFE">
        <w:rPr>
          <w:rFonts w:ascii="Arial" w:hAnsi="Arial" w:cs="Arial"/>
          <w:b/>
        </w:rPr>
        <w:t>nologi</w:t>
      </w:r>
    </w:p>
    <w:p w:rsidR="00A44A89" w:rsidRPr="00513FFE" w:rsidRDefault="00A44A89" w:rsidP="00A44A89">
      <w:pPr>
        <w:numPr>
          <w:ilvl w:val="1"/>
          <w:numId w:val="1"/>
        </w:numPr>
        <w:autoSpaceDE w:val="0"/>
        <w:autoSpaceDN w:val="0"/>
        <w:adjustRightInd w:val="0"/>
        <w:jc w:val="both"/>
        <w:rPr>
          <w:rFonts w:ascii="Arial" w:hAnsi="Arial" w:cs="Arial"/>
        </w:rPr>
      </w:pPr>
      <w:r w:rsidRPr="00513FFE">
        <w:rPr>
          <w:rFonts w:ascii="Arial" w:hAnsi="Arial" w:cs="Arial"/>
        </w:rPr>
        <w:t xml:space="preserve">SCL merupakan disiplin yang melibatkan </w:t>
      </w:r>
      <w:r w:rsidRPr="00513FFE">
        <w:rPr>
          <w:rFonts w:ascii="Arial" w:hAnsi="Arial" w:cs="Arial"/>
          <w:bCs/>
        </w:rPr>
        <w:t>interaksi</w:t>
      </w:r>
      <w:r w:rsidRPr="00513FFE">
        <w:rPr>
          <w:rFonts w:ascii="Arial" w:hAnsi="Arial" w:cs="Arial"/>
        </w:rPr>
        <w:t xml:space="preserve"> kelompok-kelompok mahasiswa dalam rangka melaksanakan pembelajaran secara kreatif sebagaimana kelak di kemudian hari </w:t>
      </w:r>
      <w:r w:rsidRPr="00513FFE">
        <w:rPr>
          <w:rFonts w:ascii="Arial" w:hAnsi="Arial" w:cs="Arial"/>
          <w:bCs/>
        </w:rPr>
        <w:t>akan dijumpai</w:t>
      </w:r>
      <w:r w:rsidR="00513FFE" w:rsidRPr="00513FFE">
        <w:rPr>
          <w:rFonts w:ascii="Arial" w:hAnsi="Arial" w:cs="Arial"/>
        </w:rPr>
        <w:t xml:space="preserve"> di dunia nyata</w:t>
      </w:r>
      <w:r w:rsidRPr="00513FFE">
        <w:rPr>
          <w:rFonts w:ascii="Arial" w:hAnsi="Arial" w:cs="Arial"/>
        </w:rPr>
        <w:t>/ profesinya  (Thornburg, 1995):</w:t>
      </w:r>
    </w:p>
    <w:p w:rsidR="00A44A89" w:rsidRPr="00513FFE" w:rsidRDefault="00A44A89" w:rsidP="0012467B">
      <w:pPr>
        <w:autoSpaceDE w:val="0"/>
        <w:autoSpaceDN w:val="0"/>
        <w:adjustRightInd w:val="0"/>
        <w:ind w:left="1620" w:hanging="360"/>
        <w:jc w:val="both"/>
        <w:rPr>
          <w:rFonts w:ascii="Arial" w:hAnsi="Arial" w:cs="Arial"/>
        </w:rPr>
      </w:pPr>
      <w:r w:rsidRPr="00513FFE">
        <w:rPr>
          <w:rFonts w:ascii="Arial" w:hAnsi="Arial" w:cs="Arial"/>
        </w:rPr>
        <w:t>Mahasiswa merupakan komponen utama di</w:t>
      </w:r>
      <w:r w:rsidR="0012467B" w:rsidRPr="00513FFE">
        <w:rPr>
          <w:rFonts w:ascii="Arial" w:hAnsi="Arial" w:cs="Arial"/>
        </w:rPr>
        <w:t xml:space="preserve"> </w:t>
      </w:r>
      <w:r w:rsidRPr="00513FFE">
        <w:rPr>
          <w:rFonts w:ascii="Arial" w:hAnsi="Arial" w:cs="Arial"/>
        </w:rPr>
        <w:t>dalam kelas</w:t>
      </w:r>
    </w:p>
    <w:p w:rsidR="00A44A89" w:rsidRPr="00513FFE" w:rsidRDefault="00A44A89" w:rsidP="0012467B">
      <w:pPr>
        <w:autoSpaceDE w:val="0"/>
        <w:autoSpaceDN w:val="0"/>
        <w:adjustRightInd w:val="0"/>
        <w:ind w:left="1620" w:hanging="360"/>
        <w:jc w:val="both"/>
        <w:rPr>
          <w:rFonts w:ascii="Arial" w:hAnsi="Arial" w:cs="Arial"/>
        </w:rPr>
      </w:pPr>
      <w:r w:rsidRPr="00513FFE">
        <w:rPr>
          <w:rFonts w:ascii="Arial" w:hAnsi="Arial" w:cs="Arial"/>
        </w:rPr>
        <w:t>Mahasiswa merupakan fokus, dan pengajar beralih</w:t>
      </w:r>
      <w:r w:rsidRPr="00513FFE">
        <w:rPr>
          <w:rFonts w:ascii="Arial" w:hAnsi="Arial" w:cs="Arial"/>
          <w:lang w:val="id-ID"/>
        </w:rPr>
        <w:t xml:space="preserve"> </w:t>
      </w:r>
      <w:r w:rsidRPr="00513FFE">
        <w:rPr>
          <w:rFonts w:ascii="Arial" w:hAnsi="Arial" w:cs="Arial"/>
        </w:rPr>
        <w:t>fungsi sebagai fasilitator bagi pembelajar dalam  diskusi kelompok kecil</w:t>
      </w:r>
    </w:p>
    <w:p w:rsidR="0012467B" w:rsidRPr="00513FFE" w:rsidRDefault="0012467B" w:rsidP="0012467B">
      <w:pPr>
        <w:numPr>
          <w:ilvl w:val="1"/>
          <w:numId w:val="1"/>
        </w:numPr>
        <w:autoSpaceDE w:val="0"/>
        <w:autoSpaceDN w:val="0"/>
        <w:adjustRightInd w:val="0"/>
        <w:jc w:val="both"/>
        <w:rPr>
          <w:rFonts w:ascii="Arial" w:hAnsi="Arial" w:cs="Arial"/>
        </w:rPr>
      </w:pPr>
      <w:r w:rsidRPr="00513FFE">
        <w:rPr>
          <w:rFonts w:ascii="Arial" w:hAnsi="Arial" w:cs="Arial"/>
          <w:i/>
        </w:rPr>
        <w:t>Student Centered Learning</w:t>
      </w:r>
      <w:r w:rsidRPr="00513FFE">
        <w:rPr>
          <w:rFonts w:ascii="Arial" w:hAnsi="Arial" w:cs="Arial"/>
        </w:rPr>
        <w:t xml:space="preserve">: Metode pembelajaran yang menitikberatkan pada </w:t>
      </w:r>
      <w:r w:rsidRPr="00513FFE">
        <w:rPr>
          <w:rFonts w:ascii="Arial" w:hAnsi="Arial" w:cs="Arial"/>
          <w:i/>
        </w:rPr>
        <w:t>method of inquiry</w:t>
      </w:r>
      <w:r w:rsidRPr="00513FFE">
        <w:rPr>
          <w:rFonts w:ascii="Arial" w:hAnsi="Arial" w:cs="Arial"/>
        </w:rPr>
        <w:t xml:space="preserve"> </w:t>
      </w:r>
      <w:r w:rsidR="00513FFE" w:rsidRPr="00513FFE">
        <w:rPr>
          <w:rFonts w:ascii="Arial" w:hAnsi="Arial" w:cs="Arial"/>
          <w:i/>
        </w:rPr>
        <w:t>and</w:t>
      </w:r>
      <w:r w:rsidRPr="00513FFE">
        <w:rPr>
          <w:rFonts w:ascii="Arial" w:hAnsi="Arial" w:cs="Arial"/>
        </w:rPr>
        <w:t xml:space="preserve"> </w:t>
      </w:r>
      <w:r w:rsidRPr="00513FFE">
        <w:rPr>
          <w:rFonts w:ascii="Arial" w:hAnsi="Arial" w:cs="Arial"/>
          <w:i/>
        </w:rPr>
        <w:t>discovery</w:t>
      </w:r>
      <w:r w:rsidRPr="00513FFE">
        <w:rPr>
          <w:rFonts w:ascii="Arial" w:hAnsi="Arial" w:cs="Arial"/>
        </w:rPr>
        <w:t xml:space="preserve"> oleh mahasiswa. Porsi </w:t>
      </w:r>
      <w:r w:rsidRPr="00BB76AF">
        <w:rPr>
          <w:rFonts w:ascii="Arial" w:hAnsi="Arial" w:cs="Arial"/>
          <w:i/>
        </w:rPr>
        <w:t>teacher</w:t>
      </w:r>
      <w:r w:rsidRPr="00513FFE">
        <w:rPr>
          <w:rFonts w:ascii="Arial" w:hAnsi="Arial" w:cs="Arial"/>
        </w:rPr>
        <w:t xml:space="preserve"> lebih se</w:t>
      </w:r>
      <w:r w:rsidR="00BB76AF">
        <w:rPr>
          <w:rFonts w:ascii="Arial" w:hAnsi="Arial" w:cs="Arial"/>
        </w:rPr>
        <w:t>bagai fasilitator dan motivator</w:t>
      </w:r>
      <w:r w:rsidRPr="00513FFE">
        <w:rPr>
          <w:rFonts w:ascii="Arial" w:hAnsi="Arial" w:cs="Arial"/>
        </w:rPr>
        <w:t>.</w:t>
      </w:r>
    </w:p>
    <w:p w:rsidR="0012467B" w:rsidRPr="00BB76AF" w:rsidRDefault="00513FFE" w:rsidP="0012467B">
      <w:pPr>
        <w:numPr>
          <w:ilvl w:val="1"/>
          <w:numId w:val="1"/>
        </w:numPr>
        <w:autoSpaceDE w:val="0"/>
        <w:autoSpaceDN w:val="0"/>
        <w:adjustRightInd w:val="0"/>
        <w:jc w:val="both"/>
        <w:rPr>
          <w:rFonts w:ascii="Arial" w:hAnsi="Arial" w:cs="Arial"/>
        </w:rPr>
      </w:pPr>
      <w:r w:rsidRPr="00513FFE">
        <w:rPr>
          <w:rFonts w:ascii="Arial" w:hAnsi="Arial" w:cs="Arial"/>
          <w:i/>
        </w:rPr>
        <w:t>Fun/Creative Teaching</w:t>
      </w:r>
      <w:r w:rsidR="0012467B" w:rsidRPr="00513FFE">
        <w:rPr>
          <w:rFonts w:ascii="Arial" w:hAnsi="Arial" w:cs="Arial"/>
        </w:rPr>
        <w:t xml:space="preserve">: </w:t>
      </w:r>
      <w:r w:rsidRPr="00513FFE">
        <w:rPr>
          <w:rFonts w:ascii="Arial" w:hAnsi="Arial" w:cs="Arial"/>
        </w:rPr>
        <w:t xml:space="preserve">Pengajaran yang dibawa dengan menitikberatkan proses penyampaian yang menyenangkan berdasar kreativitas pengajar </w:t>
      </w:r>
      <w:r w:rsidRPr="00357125">
        <w:rPr>
          <w:rFonts w:ascii="Arial" w:hAnsi="Arial" w:cs="Arial"/>
        </w:rPr>
        <w:t>dalam rangka efektivitas pembelajaran.</w:t>
      </w:r>
    </w:p>
    <w:p w:rsidR="00BB76AF" w:rsidRPr="00BB76AF" w:rsidRDefault="00BB76AF" w:rsidP="0012467B">
      <w:pPr>
        <w:numPr>
          <w:ilvl w:val="1"/>
          <w:numId w:val="1"/>
        </w:numPr>
        <w:autoSpaceDE w:val="0"/>
        <w:autoSpaceDN w:val="0"/>
        <w:adjustRightInd w:val="0"/>
        <w:jc w:val="both"/>
        <w:rPr>
          <w:rFonts w:ascii="Arial" w:hAnsi="Arial" w:cs="Arial"/>
        </w:rPr>
      </w:pPr>
      <w:r>
        <w:rPr>
          <w:rFonts w:ascii="Arial" w:hAnsi="Arial" w:cs="Arial"/>
          <w:i/>
          <w:lang w:val="id-ID"/>
        </w:rPr>
        <w:t>Context Based Learning</w:t>
      </w:r>
      <w:r w:rsidRPr="00BB76AF">
        <w:rPr>
          <w:rFonts w:ascii="Arial" w:hAnsi="Arial" w:cs="Arial"/>
        </w:rPr>
        <w:t>:</w:t>
      </w:r>
      <w:r w:rsidR="00536A19">
        <w:rPr>
          <w:rFonts w:ascii="Arial" w:hAnsi="Arial" w:cs="Arial"/>
          <w:lang w:val="id-ID"/>
        </w:rPr>
        <w:t xml:space="preserve"> P</w:t>
      </w:r>
      <w:r>
        <w:rPr>
          <w:rFonts w:ascii="Arial" w:hAnsi="Arial" w:cs="Arial"/>
          <w:lang w:val="id-ID"/>
        </w:rPr>
        <w:t>embelajaran yang lebih mengacu kepada konteks kehidupan nyata, aktual dan praktis daripada teorinya sendiri.</w:t>
      </w:r>
    </w:p>
    <w:p w:rsidR="00BB76AF" w:rsidRPr="00BB76AF" w:rsidRDefault="00BB76AF" w:rsidP="0012467B">
      <w:pPr>
        <w:numPr>
          <w:ilvl w:val="1"/>
          <w:numId w:val="1"/>
        </w:numPr>
        <w:autoSpaceDE w:val="0"/>
        <w:autoSpaceDN w:val="0"/>
        <w:adjustRightInd w:val="0"/>
        <w:jc w:val="both"/>
        <w:rPr>
          <w:rFonts w:ascii="Arial" w:hAnsi="Arial" w:cs="Arial"/>
        </w:rPr>
      </w:pPr>
      <w:r>
        <w:rPr>
          <w:rFonts w:ascii="Arial" w:hAnsi="Arial" w:cs="Arial"/>
          <w:i/>
          <w:lang w:val="id-ID"/>
        </w:rPr>
        <w:t>Problem Based Learning</w:t>
      </w:r>
      <w:r w:rsidRPr="00BB76AF">
        <w:rPr>
          <w:rFonts w:ascii="Arial" w:hAnsi="Arial" w:cs="Arial"/>
        </w:rPr>
        <w:t>:</w:t>
      </w:r>
      <w:r w:rsidR="00536A19">
        <w:rPr>
          <w:rFonts w:ascii="Arial" w:hAnsi="Arial" w:cs="Arial"/>
          <w:lang w:val="id-ID"/>
        </w:rPr>
        <w:t xml:space="preserve"> P</w:t>
      </w:r>
      <w:r>
        <w:rPr>
          <w:rFonts w:ascii="Arial" w:hAnsi="Arial" w:cs="Arial"/>
          <w:lang w:val="id-ID"/>
        </w:rPr>
        <w:t xml:space="preserve">embelajaran dimana siswa </w:t>
      </w:r>
      <w:r w:rsidR="00536A19">
        <w:rPr>
          <w:rFonts w:ascii="Arial" w:hAnsi="Arial" w:cs="Arial"/>
          <w:lang w:val="id-ID"/>
        </w:rPr>
        <w:t xml:space="preserve">belajar tentang suatu subjek dengan cara mengalami </w:t>
      </w:r>
      <w:r>
        <w:rPr>
          <w:rFonts w:ascii="Arial" w:hAnsi="Arial" w:cs="Arial"/>
          <w:lang w:val="id-ID"/>
        </w:rPr>
        <w:t>menyelesaikan masalah yang diberikan (baik aktual maupun simulasi)</w:t>
      </w:r>
      <w:r w:rsidR="00536A19">
        <w:rPr>
          <w:rFonts w:ascii="Arial" w:hAnsi="Arial" w:cs="Arial"/>
          <w:lang w:val="id-ID"/>
        </w:rPr>
        <w:t>. Di sini siswa diuji dengan menerapkan</w:t>
      </w:r>
      <w:r>
        <w:rPr>
          <w:rFonts w:ascii="Arial" w:hAnsi="Arial" w:cs="Arial"/>
          <w:lang w:val="id-ID"/>
        </w:rPr>
        <w:t xml:space="preserve"> strategi dan me</w:t>
      </w:r>
      <w:r w:rsidR="00536A19">
        <w:rPr>
          <w:rFonts w:ascii="Arial" w:hAnsi="Arial" w:cs="Arial"/>
          <w:lang w:val="id-ID"/>
        </w:rPr>
        <w:t>tode yang sesuai dengan keadaan/masalah tersebut.</w:t>
      </w:r>
    </w:p>
    <w:p w:rsidR="00BB76AF" w:rsidRPr="00357125" w:rsidRDefault="00BB76AF" w:rsidP="0012467B">
      <w:pPr>
        <w:numPr>
          <w:ilvl w:val="1"/>
          <w:numId w:val="1"/>
        </w:numPr>
        <w:autoSpaceDE w:val="0"/>
        <w:autoSpaceDN w:val="0"/>
        <w:adjustRightInd w:val="0"/>
        <w:jc w:val="both"/>
        <w:rPr>
          <w:rFonts w:ascii="Arial" w:hAnsi="Arial" w:cs="Arial"/>
        </w:rPr>
      </w:pPr>
      <w:r>
        <w:rPr>
          <w:rFonts w:ascii="Arial" w:hAnsi="Arial" w:cs="Arial"/>
          <w:i/>
          <w:lang w:val="id-ID"/>
        </w:rPr>
        <w:t>Collaborative Learning</w:t>
      </w:r>
      <w:r w:rsidRPr="00BB76AF">
        <w:rPr>
          <w:rFonts w:ascii="Arial" w:hAnsi="Arial" w:cs="Arial"/>
        </w:rPr>
        <w:t>:</w:t>
      </w:r>
      <w:r w:rsidR="00536A19">
        <w:rPr>
          <w:rFonts w:ascii="Arial" w:hAnsi="Arial" w:cs="Arial"/>
          <w:lang w:val="id-ID"/>
        </w:rPr>
        <w:t xml:space="preserve"> Pembelajaran dimana siswa bekerjasama dengan peran yang asimetris (berbeda) dan saling mengkontribusi pengetahuannya untuk memecahkan suatu masalah tertentu.</w:t>
      </w:r>
    </w:p>
    <w:p w:rsidR="00A44A89" w:rsidRPr="00357125" w:rsidRDefault="00A44A89" w:rsidP="00A44A89">
      <w:pPr>
        <w:autoSpaceDE w:val="0"/>
        <w:autoSpaceDN w:val="0"/>
        <w:adjustRightInd w:val="0"/>
        <w:jc w:val="both"/>
        <w:rPr>
          <w:rFonts w:ascii="Arial" w:hAnsi="Arial" w:cs="Arial"/>
          <w:b/>
        </w:rPr>
      </w:pPr>
    </w:p>
    <w:p w:rsidR="00A44A89" w:rsidRPr="00357125" w:rsidRDefault="00A44A89" w:rsidP="00847EF5">
      <w:pPr>
        <w:numPr>
          <w:ilvl w:val="0"/>
          <w:numId w:val="1"/>
        </w:numPr>
        <w:tabs>
          <w:tab w:val="left" w:pos="360"/>
        </w:tabs>
        <w:autoSpaceDE w:val="0"/>
        <w:autoSpaceDN w:val="0"/>
        <w:adjustRightInd w:val="0"/>
        <w:jc w:val="both"/>
        <w:rPr>
          <w:rFonts w:ascii="Arial" w:hAnsi="Arial" w:cs="Arial"/>
          <w:b/>
        </w:rPr>
      </w:pPr>
      <w:r w:rsidRPr="00357125">
        <w:rPr>
          <w:rFonts w:ascii="Arial" w:hAnsi="Arial" w:cs="Arial"/>
          <w:b/>
        </w:rPr>
        <w:t>Metode</w:t>
      </w:r>
    </w:p>
    <w:p w:rsidR="00847EF5" w:rsidRPr="00357125" w:rsidRDefault="00847EF5" w:rsidP="00847EF5">
      <w:pPr>
        <w:autoSpaceDE w:val="0"/>
        <w:autoSpaceDN w:val="0"/>
        <w:adjustRightInd w:val="0"/>
        <w:spacing w:before="120"/>
        <w:jc w:val="both"/>
        <w:rPr>
          <w:rFonts w:ascii="Arial" w:hAnsi="Arial" w:cs="Arial"/>
          <w:lang w:val="sv-SE"/>
        </w:rPr>
      </w:pPr>
      <w:r w:rsidRPr="00357125">
        <w:rPr>
          <w:rFonts w:ascii="Arial" w:hAnsi="Arial" w:cs="Arial"/>
          <w:lang w:val="sv-SE"/>
        </w:rPr>
        <w:t>Metode yang akan digunakan dalam kegiatan/aktivitas ini adalah:</w:t>
      </w:r>
    </w:p>
    <w:p w:rsidR="00516C56" w:rsidRPr="00357125" w:rsidRDefault="00516C56" w:rsidP="00516C56">
      <w:pPr>
        <w:numPr>
          <w:ilvl w:val="0"/>
          <w:numId w:val="30"/>
        </w:numPr>
        <w:jc w:val="both"/>
        <w:rPr>
          <w:rFonts w:ascii="Arial" w:hAnsi="Arial" w:cs="Arial"/>
          <w:lang w:val="sv-SE"/>
        </w:rPr>
      </w:pPr>
      <w:r w:rsidRPr="00357125">
        <w:rPr>
          <w:rFonts w:ascii="Arial" w:hAnsi="Arial" w:cs="Arial"/>
          <w:lang w:val="sv-SE"/>
        </w:rPr>
        <w:lastRenderedPageBreak/>
        <w:t xml:space="preserve">Masing-masing </w:t>
      </w:r>
      <w:r w:rsidR="00136A3D" w:rsidRPr="00357125">
        <w:rPr>
          <w:rFonts w:ascii="Arial" w:hAnsi="Arial" w:cs="Arial"/>
          <w:lang w:val="sv-SE"/>
        </w:rPr>
        <w:t>tim</w:t>
      </w:r>
      <w:r w:rsidRPr="00357125">
        <w:rPr>
          <w:rFonts w:ascii="Arial" w:hAnsi="Arial" w:cs="Arial"/>
          <w:lang w:val="sv-SE"/>
        </w:rPr>
        <w:t xml:space="preserve"> </w:t>
      </w:r>
      <w:r w:rsidR="007A0C70" w:rsidRPr="00357125">
        <w:rPr>
          <w:rFonts w:ascii="Arial" w:hAnsi="Arial" w:cs="Arial"/>
          <w:lang w:val="sv-SE"/>
        </w:rPr>
        <w:t xml:space="preserve">calon peserta </w:t>
      </w:r>
      <w:r w:rsidRPr="00357125">
        <w:rPr>
          <w:rFonts w:ascii="Arial" w:hAnsi="Arial" w:cs="Arial"/>
          <w:lang w:val="sv-SE"/>
        </w:rPr>
        <w:t xml:space="preserve">menyusun konsep dan mengajukan proposal </w:t>
      </w:r>
      <w:r w:rsidR="00A44A89" w:rsidRPr="00357125">
        <w:rPr>
          <w:rFonts w:ascii="Arial" w:hAnsi="Arial" w:cs="Arial"/>
          <w:lang w:val="sv-SE"/>
        </w:rPr>
        <w:t xml:space="preserve">projek (kisi-kisi proposal ada di </w:t>
      </w:r>
      <w:r w:rsidR="00A44A89" w:rsidRPr="00357125">
        <w:rPr>
          <w:rFonts w:ascii="Arial" w:hAnsi="Arial" w:cs="Arial"/>
          <w:i/>
          <w:lang w:val="sv-SE"/>
        </w:rPr>
        <w:t>http://kp2ma.uajy.ac.id</w:t>
      </w:r>
      <w:r w:rsidR="00A44A89" w:rsidRPr="00357125">
        <w:rPr>
          <w:rFonts w:ascii="Arial" w:hAnsi="Arial" w:cs="Arial"/>
          <w:lang w:val="sv-SE"/>
        </w:rPr>
        <w:t xml:space="preserve">, bagian </w:t>
      </w:r>
      <w:r w:rsidR="00A44A89" w:rsidRPr="00357125">
        <w:rPr>
          <w:rFonts w:ascii="Arial" w:hAnsi="Arial" w:cs="Arial"/>
          <w:i/>
          <w:lang w:val="sv-SE"/>
        </w:rPr>
        <w:t>download area</w:t>
      </w:r>
      <w:r w:rsidR="00A44A89" w:rsidRPr="00357125">
        <w:rPr>
          <w:rFonts w:ascii="Arial" w:hAnsi="Arial" w:cs="Arial"/>
          <w:lang w:val="sv-SE"/>
        </w:rPr>
        <w:t>)</w:t>
      </w:r>
      <w:r w:rsidR="007A0C70" w:rsidRPr="00357125">
        <w:rPr>
          <w:rFonts w:ascii="Arial" w:hAnsi="Arial" w:cs="Arial"/>
          <w:lang w:val="sv-SE"/>
        </w:rPr>
        <w:t xml:space="preserve"> </w:t>
      </w:r>
      <w:r w:rsidRPr="00357125">
        <w:rPr>
          <w:rFonts w:ascii="Arial" w:hAnsi="Arial" w:cs="Arial"/>
          <w:lang w:val="sv-SE"/>
        </w:rPr>
        <w:t xml:space="preserve">ke KP2MA. </w:t>
      </w:r>
      <w:r w:rsidR="00D30111" w:rsidRPr="00357125">
        <w:rPr>
          <w:rFonts w:ascii="Arial" w:hAnsi="Arial" w:cs="Arial"/>
          <w:lang w:val="sv-SE"/>
        </w:rPr>
        <w:t xml:space="preserve">Proposal </w:t>
      </w:r>
      <w:r w:rsidR="00A44A89" w:rsidRPr="00357125">
        <w:rPr>
          <w:rFonts w:ascii="Arial" w:hAnsi="Arial" w:cs="Arial"/>
          <w:lang w:val="sv-SE"/>
        </w:rPr>
        <w:t>menyatakan</w:t>
      </w:r>
      <w:r w:rsidRPr="00357125">
        <w:rPr>
          <w:rFonts w:ascii="Arial" w:hAnsi="Arial" w:cs="Arial"/>
          <w:lang w:val="sv-SE"/>
        </w:rPr>
        <w:t>:</w:t>
      </w:r>
    </w:p>
    <w:p w:rsidR="00AD3E2A" w:rsidRPr="00357125" w:rsidRDefault="000D397E" w:rsidP="00516C56">
      <w:pPr>
        <w:numPr>
          <w:ilvl w:val="1"/>
          <w:numId w:val="30"/>
        </w:numPr>
        <w:jc w:val="both"/>
        <w:rPr>
          <w:rFonts w:ascii="Arial" w:hAnsi="Arial" w:cs="Arial"/>
          <w:lang w:val="fi-FI"/>
        </w:rPr>
      </w:pPr>
      <w:r w:rsidRPr="00357125">
        <w:rPr>
          <w:rFonts w:ascii="Arial" w:hAnsi="Arial" w:cs="Arial"/>
          <w:lang w:val="fi-FI"/>
        </w:rPr>
        <w:t>Tim</w:t>
      </w:r>
      <w:r w:rsidR="004B0285" w:rsidRPr="00357125">
        <w:rPr>
          <w:rFonts w:ascii="Arial" w:hAnsi="Arial" w:cs="Arial"/>
          <w:lang w:val="fi-FI"/>
        </w:rPr>
        <w:t xml:space="preserve"> mengacu </w:t>
      </w:r>
      <w:r w:rsidR="00516C56" w:rsidRPr="00357125">
        <w:rPr>
          <w:rFonts w:ascii="Arial" w:hAnsi="Arial" w:cs="Arial"/>
          <w:lang w:val="fi-FI"/>
        </w:rPr>
        <w:t>pada</w:t>
      </w:r>
      <w:r w:rsidR="00AD3E2A" w:rsidRPr="00357125">
        <w:rPr>
          <w:rFonts w:ascii="Arial" w:hAnsi="Arial" w:cs="Arial"/>
          <w:lang w:val="fi-FI"/>
        </w:rPr>
        <w:t>:</w:t>
      </w:r>
      <w:r w:rsidR="00A44A89" w:rsidRPr="00357125">
        <w:rPr>
          <w:rFonts w:ascii="Arial" w:hAnsi="Arial" w:cs="Arial"/>
          <w:lang w:val="fi-FI"/>
        </w:rPr>
        <w:t xml:space="preserve"> </w:t>
      </w:r>
    </w:p>
    <w:p w:rsidR="004B0285" w:rsidRPr="00357125" w:rsidRDefault="004B0285" w:rsidP="004B0285">
      <w:pPr>
        <w:autoSpaceDE w:val="0"/>
        <w:autoSpaceDN w:val="0"/>
        <w:adjustRightInd w:val="0"/>
        <w:ind w:left="1800"/>
        <w:jc w:val="both"/>
        <w:rPr>
          <w:rFonts w:ascii="Arial" w:eastAsia="Times New Roman" w:hAnsi="Arial" w:cs="Arial"/>
          <w:lang w:val="id-ID" w:eastAsia="en-US"/>
        </w:rPr>
      </w:pPr>
      <w:r w:rsidRPr="00357125">
        <w:rPr>
          <w:rFonts w:ascii="Arial" w:eastAsia="Times New Roman" w:hAnsi="Arial" w:cs="Arial"/>
          <w:lang w:val="fi-FI" w:eastAsia="en-US"/>
        </w:rPr>
        <w:t xml:space="preserve">matakuliah </w:t>
      </w:r>
      <w:r w:rsidR="008F7310" w:rsidRPr="00357125">
        <w:rPr>
          <w:rFonts w:ascii="Arial" w:eastAsia="Times New Roman" w:hAnsi="Arial" w:cs="Arial"/>
          <w:lang w:val="fi-FI" w:eastAsia="en-US"/>
        </w:rPr>
        <w:t>yang akan ditawarkan di semester gasal TA 2013/2014 yang karena karakteristiknya mempunyai peluang bes</w:t>
      </w:r>
      <w:r w:rsidR="001E4622" w:rsidRPr="00357125">
        <w:rPr>
          <w:rFonts w:ascii="Arial" w:eastAsia="Times New Roman" w:hAnsi="Arial" w:cs="Arial"/>
          <w:lang w:val="fi-FI" w:eastAsia="en-US"/>
        </w:rPr>
        <w:t>ar untuk didekati secara SCL (</w:t>
      </w:r>
      <w:r w:rsidR="001E4622" w:rsidRPr="00357125">
        <w:rPr>
          <w:rFonts w:ascii="Arial" w:eastAsia="Times New Roman" w:hAnsi="Arial" w:cs="Arial"/>
          <w:lang w:val="id-ID" w:eastAsia="en-US"/>
        </w:rPr>
        <w:t xml:space="preserve">misalnya yang berupa: </w:t>
      </w:r>
      <w:r w:rsidR="001E4622" w:rsidRPr="00357125">
        <w:rPr>
          <w:rFonts w:ascii="Arial" w:eastAsia="Times New Roman" w:hAnsi="Arial" w:cs="Arial"/>
          <w:lang w:val="fi-FI" w:eastAsia="en-US"/>
        </w:rPr>
        <w:t xml:space="preserve">berbasis kelompok, </w:t>
      </w:r>
      <w:r w:rsidR="001E4622" w:rsidRPr="00357125">
        <w:rPr>
          <w:rFonts w:ascii="Arial" w:eastAsia="Times New Roman" w:hAnsi="Arial" w:cs="Arial"/>
          <w:lang w:val="id-ID" w:eastAsia="en-US"/>
        </w:rPr>
        <w:t xml:space="preserve">bersifat </w:t>
      </w:r>
      <w:r w:rsidR="00536A19">
        <w:rPr>
          <w:rFonts w:ascii="Arial" w:eastAsia="Times New Roman" w:hAnsi="Arial" w:cs="Arial"/>
          <w:lang w:val="fi-FI" w:eastAsia="en-US"/>
        </w:rPr>
        <w:t xml:space="preserve">kooperatif dan kolaboratif, </w:t>
      </w:r>
      <w:r w:rsidR="001E4622" w:rsidRPr="00357125">
        <w:rPr>
          <w:rFonts w:ascii="Arial" w:eastAsia="Times New Roman" w:hAnsi="Arial" w:cs="Arial"/>
          <w:i/>
          <w:lang w:val="fi-FI" w:eastAsia="en-US"/>
        </w:rPr>
        <w:t>role play</w:t>
      </w:r>
      <w:r w:rsidR="001E4622" w:rsidRPr="00357125">
        <w:rPr>
          <w:rFonts w:ascii="Arial" w:eastAsia="Times New Roman" w:hAnsi="Arial" w:cs="Arial"/>
          <w:lang w:val="fi-FI" w:eastAsia="en-US"/>
        </w:rPr>
        <w:t xml:space="preserve">, </w:t>
      </w:r>
      <w:r w:rsidR="001E4622" w:rsidRPr="00357125">
        <w:rPr>
          <w:rFonts w:ascii="Arial" w:eastAsia="Times New Roman" w:hAnsi="Arial" w:cs="Arial"/>
          <w:lang w:val="id-ID" w:eastAsia="en-US"/>
        </w:rPr>
        <w:t xml:space="preserve">berbasis </w:t>
      </w:r>
      <w:r w:rsidR="001E4622" w:rsidRPr="00357125">
        <w:rPr>
          <w:rFonts w:ascii="Arial" w:eastAsia="Times New Roman" w:hAnsi="Arial" w:cs="Arial"/>
          <w:lang w:val="fi-FI" w:eastAsia="en-US"/>
        </w:rPr>
        <w:t xml:space="preserve">projek, </w:t>
      </w:r>
      <w:r w:rsidR="001E4622" w:rsidRPr="00357125">
        <w:rPr>
          <w:rFonts w:ascii="Arial" w:eastAsia="Times New Roman" w:hAnsi="Arial" w:cs="Arial"/>
          <w:lang w:val="id-ID" w:eastAsia="en-US"/>
        </w:rPr>
        <w:t xml:space="preserve">berbasis kasus, </w:t>
      </w:r>
      <w:r w:rsidR="00536A19">
        <w:rPr>
          <w:rFonts w:ascii="Arial" w:eastAsia="Times New Roman" w:hAnsi="Arial" w:cs="Arial"/>
          <w:lang w:val="id-ID" w:eastAsia="en-US"/>
        </w:rPr>
        <w:t xml:space="preserve">berbasis problem, </w:t>
      </w:r>
      <w:r w:rsidR="001E4622" w:rsidRPr="00357125">
        <w:rPr>
          <w:rFonts w:ascii="Arial" w:eastAsia="Times New Roman" w:hAnsi="Arial" w:cs="Arial"/>
          <w:lang w:val="fi-FI" w:eastAsia="en-US"/>
        </w:rPr>
        <w:t>kolaborasi dengan prodi</w:t>
      </w:r>
      <w:r w:rsidR="001E4622" w:rsidRPr="00357125">
        <w:rPr>
          <w:rFonts w:ascii="Arial" w:eastAsia="Times New Roman" w:hAnsi="Arial" w:cs="Arial"/>
          <w:lang w:val="id-ID" w:eastAsia="en-US"/>
        </w:rPr>
        <w:t>/konsentrasi</w:t>
      </w:r>
      <w:r w:rsidR="001E4622" w:rsidRPr="00357125">
        <w:rPr>
          <w:rFonts w:ascii="Arial" w:eastAsia="Times New Roman" w:hAnsi="Arial" w:cs="Arial"/>
          <w:lang w:val="fi-FI" w:eastAsia="en-US"/>
        </w:rPr>
        <w:t xml:space="preserve"> lain, </w:t>
      </w:r>
      <w:r w:rsidR="008F7310" w:rsidRPr="00357125">
        <w:rPr>
          <w:rFonts w:ascii="Arial" w:eastAsia="Times New Roman" w:hAnsi="Arial" w:cs="Arial"/>
          <w:lang w:val="fi-FI" w:eastAsia="en-US"/>
        </w:rPr>
        <w:t xml:space="preserve"> </w:t>
      </w:r>
      <w:r w:rsidR="001E4622" w:rsidRPr="00357125">
        <w:rPr>
          <w:rFonts w:ascii="Arial" w:eastAsia="Times New Roman" w:hAnsi="Arial" w:cs="Arial"/>
          <w:lang w:val="id-ID" w:eastAsia="en-US"/>
        </w:rPr>
        <w:t xml:space="preserve">berbasis </w:t>
      </w:r>
      <w:r w:rsidR="001E4622" w:rsidRPr="00357125">
        <w:rPr>
          <w:rFonts w:ascii="Arial" w:eastAsia="Times New Roman" w:hAnsi="Arial" w:cs="Arial"/>
          <w:i/>
          <w:lang w:val="id-ID" w:eastAsia="en-US"/>
        </w:rPr>
        <w:t>game</w:t>
      </w:r>
      <w:r w:rsidR="001E4622" w:rsidRPr="00357125">
        <w:rPr>
          <w:rFonts w:ascii="Arial" w:eastAsia="Times New Roman" w:hAnsi="Arial" w:cs="Arial"/>
          <w:lang w:val="id-ID" w:eastAsia="en-US"/>
        </w:rPr>
        <w:t>, dll)</w:t>
      </w:r>
    </w:p>
    <w:p w:rsidR="00516C56" w:rsidRPr="00357125" w:rsidRDefault="008F7310" w:rsidP="004B0285">
      <w:pPr>
        <w:numPr>
          <w:ilvl w:val="1"/>
          <w:numId w:val="30"/>
        </w:numPr>
        <w:jc w:val="both"/>
        <w:rPr>
          <w:rFonts w:ascii="Arial" w:hAnsi="Arial" w:cs="Arial"/>
          <w:lang w:val="fi-FI"/>
        </w:rPr>
      </w:pPr>
      <w:r w:rsidRPr="00357125">
        <w:rPr>
          <w:rFonts w:ascii="Arial" w:hAnsi="Arial" w:cs="Arial"/>
          <w:lang w:val="fi-FI"/>
        </w:rPr>
        <w:t xml:space="preserve">Hibah ini diperuntukkan kepada dosen secara perorangan dan per matakuliah. Setiap dosen diberi kesempatan mengirimkan proposalnya sebanyak-banyaknya </w:t>
      </w:r>
      <w:r w:rsidRPr="00536A19">
        <w:rPr>
          <w:rFonts w:ascii="Arial" w:hAnsi="Arial" w:cs="Arial"/>
          <w:b/>
          <w:lang w:val="fi-FI"/>
        </w:rPr>
        <w:t>dua</w:t>
      </w:r>
      <w:r w:rsidRPr="00357125">
        <w:rPr>
          <w:rFonts w:ascii="Arial" w:hAnsi="Arial" w:cs="Arial"/>
          <w:lang w:val="fi-FI"/>
        </w:rPr>
        <w:t xml:space="preserve"> proposal </w:t>
      </w:r>
      <w:r w:rsidR="00536A19">
        <w:rPr>
          <w:rFonts w:ascii="Arial" w:hAnsi="Arial" w:cs="Arial"/>
          <w:lang w:val="id-ID"/>
        </w:rPr>
        <w:t>untuk matakuliah yang berbeda</w:t>
      </w:r>
      <w:r w:rsidRPr="00357125">
        <w:rPr>
          <w:rFonts w:ascii="Arial" w:hAnsi="Arial" w:cs="Arial"/>
          <w:lang w:val="fi-FI"/>
        </w:rPr>
        <w:t>.</w:t>
      </w:r>
    </w:p>
    <w:p w:rsidR="00516C56" w:rsidRPr="00357125" w:rsidRDefault="008F7310" w:rsidP="00516C56">
      <w:pPr>
        <w:numPr>
          <w:ilvl w:val="1"/>
          <w:numId w:val="30"/>
        </w:numPr>
        <w:jc w:val="both"/>
        <w:rPr>
          <w:rFonts w:ascii="Arial" w:hAnsi="Arial" w:cs="Arial"/>
          <w:lang w:val="fi-FI"/>
        </w:rPr>
      </w:pPr>
      <w:r w:rsidRPr="00357125">
        <w:rPr>
          <w:rFonts w:ascii="Arial" w:hAnsi="Arial" w:cs="Arial"/>
          <w:lang w:val="fi-FI"/>
        </w:rPr>
        <w:t>Banyaknya m</w:t>
      </w:r>
      <w:r w:rsidR="00516C56" w:rsidRPr="00357125">
        <w:rPr>
          <w:rFonts w:ascii="Arial" w:hAnsi="Arial" w:cs="Arial"/>
          <w:lang w:val="fi-FI"/>
        </w:rPr>
        <w:t xml:space="preserve">ahasiswa peserta </w:t>
      </w:r>
      <w:r w:rsidRPr="00357125">
        <w:rPr>
          <w:rFonts w:ascii="Arial" w:hAnsi="Arial" w:cs="Arial"/>
          <w:lang w:val="fi-FI"/>
        </w:rPr>
        <w:t>projek ini</w:t>
      </w:r>
      <w:r w:rsidRPr="00357125">
        <w:rPr>
          <w:rFonts w:ascii="Arial" w:hAnsi="Arial" w:cs="Arial"/>
          <w:i/>
          <w:lang w:val="fi-FI"/>
        </w:rPr>
        <w:t xml:space="preserve"> </w:t>
      </w:r>
      <w:r w:rsidR="001E4622" w:rsidRPr="00357125">
        <w:rPr>
          <w:rFonts w:ascii="Arial" w:hAnsi="Arial" w:cs="Arial"/>
          <w:lang w:val="id-ID"/>
        </w:rPr>
        <w:t>disarankan berkisar</w:t>
      </w:r>
      <w:r w:rsidR="00D30111" w:rsidRPr="00357125">
        <w:rPr>
          <w:rFonts w:ascii="Arial" w:hAnsi="Arial" w:cs="Arial"/>
          <w:lang w:val="fi-FI"/>
        </w:rPr>
        <w:t xml:space="preserve"> </w:t>
      </w:r>
      <w:r w:rsidRPr="00357125">
        <w:rPr>
          <w:rFonts w:ascii="Arial" w:hAnsi="Arial" w:cs="Arial"/>
          <w:b/>
          <w:lang w:val="fi-FI"/>
        </w:rPr>
        <w:t>20</w:t>
      </w:r>
      <w:r w:rsidR="001E4622" w:rsidRPr="00357125">
        <w:rPr>
          <w:rFonts w:ascii="Arial" w:hAnsi="Arial" w:cs="Arial"/>
          <w:b/>
          <w:lang w:val="id-ID"/>
        </w:rPr>
        <w:t>-40</w:t>
      </w:r>
      <w:r w:rsidRPr="00357125">
        <w:rPr>
          <w:rFonts w:ascii="Arial" w:hAnsi="Arial" w:cs="Arial"/>
          <w:b/>
          <w:lang w:val="fi-FI"/>
        </w:rPr>
        <w:t xml:space="preserve"> </w:t>
      </w:r>
      <w:r w:rsidRPr="00357125">
        <w:rPr>
          <w:rFonts w:ascii="Arial" w:hAnsi="Arial" w:cs="Arial"/>
          <w:lang w:val="fi-FI"/>
        </w:rPr>
        <w:t>orang</w:t>
      </w:r>
      <w:r w:rsidR="00D30111" w:rsidRPr="00357125">
        <w:rPr>
          <w:rFonts w:ascii="Arial" w:hAnsi="Arial" w:cs="Arial"/>
          <w:lang w:val="fi-FI"/>
        </w:rPr>
        <w:t>.</w:t>
      </w:r>
      <w:r w:rsidR="001E4622" w:rsidRPr="00357125">
        <w:rPr>
          <w:rFonts w:ascii="Arial" w:hAnsi="Arial" w:cs="Arial"/>
          <w:lang w:val="id-ID"/>
        </w:rPr>
        <w:t xml:space="preserve"> Namun demikian, persyaratan ini, dapat ditinjau secara khusus, karena alasan di lapangan atau yang lain.</w:t>
      </w:r>
    </w:p>
    <w:p w:rsidR="00D30111" w:rsidRPr="00357125" w:rsidRDefault="001E4622" w:rsidP="00516C56">
      <w:pPr>
        <w:numPr>
          <w:ilvl w:val="1"/>
          <w:numId w:val="30"/>
        </w:numPr>
        <w:jc w:val="both"/>
        <w:rPr>
          <w:rFonts w:ascii="Arial" w:hAnsi="Arial" w:cs="Arial"/>
          <w:lang w:val="pt-BR"/>
        </w:rPr>
      </w:pPr>
      <w:r w:rsidRPr="00357125">
        <w:rPr>
          <w:rFonts w:ascii="Arial" w:hAnsi="Arial" w:cs="Arial"/>
          <w:lang w:val="id-ID"/>
        </w:rPr>
        <w:t>Projek pembelajaran ini harus dijalankan secara</w:t>
      </w:r>
      <w:r w:rsidRPr="00357125">
        <w:rPr>
          <w:rFonts w:ascii="Arial" w:hAnsi="Arial" w:cs="Arial"/>
          <w:i/>
          <w:lang w:val="id-ID"/>
        </w:rPr>
        <w:t xml:space="preserve"> </w:t>
      </w:r>
      <w:r w:rsidR="00D30111" w:rsidRPr="00357125">
        <w:rPr>
          <w:rFonts w:ascii="Arial" w:hAnsi="Arial" w:cs="Arial"/>
          <w:lang w:val="pt-BR"/>
        </w:rPr>
        <w:t>SCL (</w:t>
      </w:r>
      <w:r w:rsidR="00D30111" w:rsidRPr="00357125">
        <w:rPr>
          <w:rFonts w:ascii="Arial" w:hAnsi="Arial" w:cs="Arial"/>
          <w:i/>
          <w:lang w:val="pt-BR"/>
        </w:rPr>
        <w:t>Student Centered Learning</w:t>
      </w:r>
      <w:r w:rsidR="00D30111" w:rsidRPr="00357125">
        <w:rPr>
          <w:rFonts w:ascii="Arial" w:hAnsi="Arial" w:cs="Arial"/>
          <w:lang w:val="pt-BR"/>
        </w:rPr>
        <w:t>) yang ditunjukkan dalam rancangan mingguannya.</w:t>
      </w:r>
    </w:p>
    <w:p w:rsidR="00516C56" w:rsidRPr="00357125" w:rsidRDefault="007A0C70" w:rsidP="00516C56">
      <w:pPr>
        <w:numPr>
          <w:ilvl w:val="0"/>
          <w:numId w:val="30"/>
        </w:numPr>
        <w:jc w:val="both"/>
        <w:rPr>
          <w:rFonts w:ascii="Arial" w:hAnsi="Arial" w:cs="Arial"/>
          <w:lang w:val="pt-BR"/>
        </w:rPr>
      </w:pPr>
      <w:r w:rsidRPr="00357125">
        <w:rPr>
          <w:rFonts w:ascii="Arial" w:hAnsi="Arial" w:cs="Arial"/>
          <w:lang w:val="pt-BR"/>
        </w:rPr>
        <w:t>KP2MA  meny</w:t>
      </w:r>
      <w:r w:rsidR="00516C56" w:rsidRPr="00357125">
        <w:rPr>
          <w:rFonts w:ascii="Arial" w:hAnsi="Arial" w:cs="Arial"/>
          <w:lang w:val="pt-BR"/>
        </w:rPr>
        <w:t>eleksi administrasi</w:t>
      </w:r>
      <w:r w:rsidR="00D30111" w:rsidRPr="00357125">
        <w:rPr>
          <w:rFonts w:ascii="Arial" w:hAnsi="Arial" w:cs="Arial"/>
          <w:lang w:val="pt-BR"/>
        </w:rPr>
        <w:t xml:space="preserve"> pada setiap proposal</w:t>
      </w:r>
      <w:r w:rsidR="00516C56" w:rsidRPr="00357125">
        <w:rPr>
          <w:rFonts w:ascii="Arial" w:hAnsi="Arial" w:cs="Arial"/>
          <w:lang w:val="pt-BR"/>
        </w:rPr>
        <w:t>.</w:t>
      </w:r>
    </w:p>
    <w:p w:rsidR="00516C56" w:rsidRPr="00357125" w:rsidRDefault="00516C56" w:rsidP="00516C56">
      <w:pPr>
        <w:numPr>
          <w:ilvl w:val="0"/>
          <w:numId w:val="30"/>
        </w:numPr>
        <w:jc w:val="both"/>
        <w:rPr>
          <w:rFonts w:ascii="Arial" w:hAnsi="Arial" w:cs="Arial"/>
          <w:lang w:val="pt-BR"/>
        </w:rPr>
      </w:pPr>
      <w:r w:rsidRPr="00357125">
        <w:rPr>
          <w:rFonts w:ascii="Arial" w:hAnsi="Arial" w:cs="Arial"/>
          <w:lang w:val="pt-BR"/>
        </w:rPr>
        <w:t xml:space="preserve">Masing-masing </w:t>
      </w:r>
      <w:r w:rsidR="00136A3D" w:rsidRPr="00357125">
        <w:rPr>
          <w:rFonts w:ascii="Arial" w:hAnsi="Arial" w:cs="Arial"/>
          <w:lang w:val="pt-BR"/>
        </w:rPr>
        <w:t>tim</w:t>
      </w:r>
      <w:r w:rsidRPr="00357125">
        <w:rPr>
          <w:rFonts w:ascii="Arial" w:hAnsi="Arial" w:cs="Arial"/>
          <w:lang w:val="pt-BR"/>
        </w:rPr>
        <w:t xml:space="preserve"> yang lolos seleksi administrasi mempersiapkan presentasi konsep pada </w:t>
      </w:r>
      <w:r w:rsidR="00136A3D" w:rsidRPr="00357125">
        <w:rPr>
          <w:rFonts w:ascii="Arial" w:hAnsi="Arial" w:cs="Arial"/>
          <w:lang w:val="pt-BR"/>
        </w:rPr>
        <w:t>tim</w:t>
      </w:r>
      <w:r w:rsidRPr="00357125">
        <w:rPr>
          <w:rFonts w:ascii="Arial" w:hAnsi="Arial" w:cs="Arial"/>
          <w:lang w:val="pt-BR"/>
        </w:rPr>
        <w:t xml:space="preserve"> penilai.</w:t>
      </w:r>
      <w:r w:rsidR="008A2838" w:rsidRPr="00357125">
        <w:rPr>
          <w:rFonts w:ascii="Arial" w:hAnsi="Arial" w:cs="Arial"/>
          <w:lang w:val="pt-BR"/>
        </w:rPr>
        <w:t xml:space="preserve"> Kriteria Penilaian:</w:t>
      </w:r>
    </w:p>
    <w:p w:rsidR="001E4622" w:rsidRPr="00357125" w:rsidRDefault="001E4622" w:rsidP="008A2838">
      <w:pPr>
        <w:numPr>
          <w:ilvl w:val="1"/>
          <w:numId w:val="30"/>
        </w:numPr>
        <w:jc w:val="both"/>
        <w:rPr>
          <w:rFonts w:ascii="Tahoma" w:hAnsi="Tahoma" w:cs="Tahoma"/>
        </w:rPr>
      </w:pPr>
      <w:r w:rsidRPr="00357125">
        <w:rPr>
          <w:rFonts w:ascii="Tahoma" w:hAnsi="Tahoma" w:cs="Tahoma"/>
          <w:lang w:val="id-ID"/>
        </w:rPr>
        <w:t>Silabus dan SAP berbasis KBK</w:t>
      </w:r>
    </w:p>
    <w:p w:rsidR="008A2838" w:rsidRPr="00357125" w:rsidRDefault="00821215" w:rsidP="008A2838">
      <w:pPr>
        <w:numPr>
          <w:ilvl w:val="1"/>
          <w:numId w:val="30"/>
        </w:numPr>
        <w:jc w:val="both"/>
        <w:rPr>
          <w:rFonts w:ascii="Tahoma" w:hAnsi="Tahoma" w:cs="Tahoma"/>
        </w:rPr>
      </w:pPr>
      <w:r w:rsidRPr="00357125">
        <w:rPr>
          <w:rFonts w:ascii="Tahoma" w:hAnsi="Tahoma" w:cs="Tahoma"/>
        </w:rPr>
        <w:t>Aspek SCL (metode pembelajaran yang mengacu ke SCL)</w:t>
      </w:r>
    </w:p>
    <w:p w:rsidR="00516C56" w:rsidRPr="00357125" w:rsidRDefault="001E29DF" w:rsidP="00516C56">
      <w:pPr>
        <w:numPr>
          <w:ilvl w:val="0"/>
          <w:numId w:val="30"/>
        </w:numPr>
        <w:jc w:val="both"/>
        <w:rPr>
          <w:rFonts w:ascii="Arial" w:hAnsi="Arial" w:cs="Arial"/>
          <w:lang w:val="sv-SE"/>
        </w:rPr>
      </w:pPr>
      <w:r w:rsidRPr="00357125">
        <w:rPr>
          <w:rFonts w:ascii="Arial" w:hAnsi="Arial" w:cs="Arial"/>
          <w:lang w:val="sv-SE"/>
        </w:rPr>
        <w:t>Juri me</w:t>
      </w:r>
      <w:r w:rsidR="008A2838" w:rsidRPr="00357125">
        <w:rPr>
          <w:rFonts w:ascii="Arial" w:hAnsi="Arial" w:cs="Arial"/>
          <w:lang w:val="sv-SE"/>
        </w:rPr>
        <w:t xml:space="preserve">nentuan pemenang </w:t>
      </w:r>
      <w:r w:rsidR="000D397E" w:rsidRPr="00357125">
        <w:rPr>
          <w:rFonts w:ascii="Arial" w:hAnsi="Arial" w:cs="Arial"/>
          <w:i/>
          <w:lang w:val="sv-SE"/>
        </w:rPr>
        <w:t>Grant</w:t>
      </w:r>
      <w:r w:rsidR="008A2838" w:rsidRPr="00357125">
        <w:rPr>
          <w:rFonts w:ascii="Arial" w:hAnsi="Arial" w:cs="Arial"/>
          <w:lang w:val="sv-SE"/>
        </w:rPr>
        <w:t xml:space="preserve"> Tahap I</w:t>
      </w:r>
    </w:p>
    <w:p w:rsidR="00516C56" w:rsidRPr="00357125" w:rsidRDefault="001E29DF" w:rsidP="00516C56">
      <w:pPr>
        <w:numPr>
          <w:ilvl w:val="0"/>
          <w:numId w:val="30"/>
        </w:numPr>
        <w:jc w:val="both"/>
        <w:rPr>
          <w:rFonts w:ascii="Arial" w:hAnsi="Arial" w:cs="Arial"/>
          <w:lang w:val="sv-SE"/>
        </w:rPr>
      </w:pPr>
      <w:r w:rsidRPr="00357125">
        <w:rPr>
          <w:rFonts w:ascii="Arial" w:hAnsi="Arial" w:cs="Arial"/>
          <w:lang w:val="sv-SE"/>
        </w:rPr>
        <w:t>Universitas memb</w:t>
      </w:r>
      <w:r w:rsidR="00516C56" w:rsidRPr="00357125">
        <w:rPr>
          <w:rFonts w:ascii="Arial" w:hAnsi="Arial" w:cs="Arial"/>
          <w:lang w:val="sv-SE"/>
        </w:rPr>
        <w:t>eri</w:t>
      </w:r>
      <w:r w:rsidRPr="00357125">
        <w:rPr>
          <w:rFonts w:ascii="Arial" w:hAnsi="Arial" w:cs="Arial"/>
          <w:lang w:val="sv-SE"/>
        </w:rPr>
        <w:t>k</w:t>
      </w:r>
      <w:r w:rsidR="00516C56" w:rsidRPr="00357125">
        <w:rPr>
          <w:rFonts w:ascii="Arial" w:hAnsi="Arial" w:cs="Arial"/>
          <w:lang w:val="sv-SE"/>
        </w:rPr>
        <w:t xml:space="preserve">an </w:t>
      </w:r>
      <w:r w:rsidR="000D397E" w:rsidRPr="00357125">
        <w:rPr>
          <w:rFonts w:ascii="Arial" w:hAnsi="Arial" w:cs="Arial"/>
          <w:i/>
          <w:lang w:val="sv-SE"/>
        </w:rPr>
        <w:t>grant</w:t>
      </w:r>
      <w:r w:rsidR="00516C56" w:rsidRPr="00357125">
        <w:rPr>
          <w:rFonts w:ascii="Arial" w:hAnsi="Arial" w:cs="Arial"/>
          <w:lang w:val="sv-SE"/>
        </w:rPr>
        <w:t xml:space="preserve"> </w:t>
      </w:r>
      <w:r w:rsidR="00D30111" w:rsidRPr="00357125">
        <w:rPr>
          <w:rFonts w:ascii="Arial" w:hAnsi="Arial" w:cs="Arial"/>
          <w:lang w:val="sv-SE"/>
        </w:rPr>
        <w:t xml:space="preserve">tahap I </w:t>
      </w:r>
      <w:r w:rsidR="00516C56" w:rsidRPr="00357125">
        <w:rPr>
          <w:rFonts w:ascii="Arial" w:hAnsi="Arial" w:cs="Arial"/>
          <w:lang w:val="sv-SE"/>
        </w:rPr>
        <w:t>dan kontrak proje</w:t>
      </w:r>
      <w:r w:rsidR="00D30111" w:rsidRPr="00357125">
        <w:rPr>
          <w:rFonts w:ascii="Arial" w:hAnsi="Arial" w:cs="Arial"/>
          <w:lang w:val="sv-SE"/>
        </w:rPr>
        <w:t>k</w:t>
      </w:r>
      <w:r w:rsidRPr="00357125">
        <w:rPr>
          <w:rFonts w:ascii="Arial" w:hAnsi="Arial" w:cs="Arial"/>
          <w:lang w:val="sv-SE"/>
        </w:rPr>
        <w:t xml:space="preserve"> kepada tim-tim pemenang</w:t>
      </w:r>
      <w:r w:rsidR="00516C56" w:rsidRPr="00357125">
        <w:rPr>
          <w:rFonts w:ascii="Arial" w:hAnsi="Arial" w:cs="Arial"/>
          <w:lang w:val="sv-SE"/>
        </w:rPr>
        <w:t>.</w:t>
      </w:r>
    </w:p>
    <w:p w:rsidR="00516C56" w:rsidRPr="00357125" w:rsidRDefault="001E29DF" w:rsidP="00516C56">
      <w:pPr>
        <w:numPr>
          <w:ilvl w:val="0"/>
          <w:numId w:val="30"/>
        </w:numPr>
        <w:jc w:val="both"/>
        <w:rPr>
          <w:rFonts w:ascii="Arial" w:hAnsi="Arial" w:cs="Arial"/>
          <w:lang w:val="pt-BR"/>
        </w:rPr>
      </w:pPr>
      <w:r w:rsidRPr="00357125">
        <w:rPr>
          <w:rFonts w:ascii="Arial" w:hAnsi="Arial" w:cs="Arial"/>
          <w:lang w:val="pt-BR"/>
        </w:rPr>
        <w:t>Tim mem</w:t>
      </w:r>
      <w:r w:rsidR="00D30111" w:rsidRPr="00357125">
        <w:rPr>
          <w:rFonts w:ascii="Arial" w:hAnsi="Arial" w:cs="Arial"/>
          <w:lang w:val="pt-BR"/>
        </w:rPr>
        <w:t>buat projek</w:t>
      </w:r>
      <w:r w:rsidRPr="00357125">
        <w:rPr>
          <w:rFonts w:ascii="Arial" w:hAnsi="Arial" w:cs="Arial"/>
          <w:lang w:val="pt-BR"/>
        </w:rPr>
        <w:t xml:space="preserve"> selama </w:t>
      </w:r>
      <w:r w:rsidR="00536A19">
        <w:rPr>
          <w:rFonts w:ascii="Arial" w:hAnsi="Arial" w:cs="Arial"/>
          <w:lang w:val="id-ID"/>
        </w:rPr>
        <w:t>2</w:t>
      </w:r>
      <w:r w:rsidRPr="00357125">
        <w:rPr>
          <w:rFonts w:ascii="Arial" w:hAnsi="Arial" w:cs="Arial"/>
          <w:lang w:val="pt-BR"/>
        </w:rPr>
        <w:t xml:space="preserve"> bulan</w:t>
      </w:r>
      <w:r w:rsidR="00536A19">
        <w:rPr>
          <w:rFonts w:ascii="Arial" w:hAnsi="Arial" w:cs="Arial"/>
          <w:lang w:val="id-ID"/>
        </w:rPr>
        <w:t xml:space="preserve"> di pertengahan tahun</w:t>
      </w:r>
      <w:r w:rsidR="00516C56" w:rsidRPr="00357125">
        <w:rPr>
          <w:rFonts w:ascii="Arial" w:hAnsi="Arial" w:cs="Arial"/>
          <w:lang w:val="pt-BR"/>
        </w:rPr>
        <w:t>.</w:t>
      </w:r>
    </w:p>
    <w:p w:rsidR="008A2838" w:rsidRPr="00357125" w:rsidRDefault="008A2838" w:rsidP="008A2838">
      <w:pPr>
        <w:numPr>
          <w:ilvl w:val="0"/>
          <w:numId w:val="30"/>
        </w:numPr>
        <w:jc w:val="both"/>
        <w:rPr>
          <w:rFonts w:ascii="Arial" w:hAnsi="Arial" w:cs="Arial"/>
          <w:lang w:val="fi-FI"/>
        </w:rPr>
      </w:pPr>
      <w:r w:rsidRPr="00357125">
        <w:rPr>
          <w:rFonts w:ascii="Arial" w:hAnsi="Arial" w:cs="Arial"/>
          <w:lang w:val="fi-FI"/>
        </w:rPr>
        <w:t>KP2MA</w:t>
      </w:r>
      <w:r w:rsidR="001E29DF" w:rsidRPr="00357125">
        <w:rPr>
          <w:rFonts w:ascii="Arial" w:hAnsi="Arial" w:cs="Arial"/>
          <w:lang w:val="fi-FI"/>
        </w:rPr>
        <w:t xml:space="preserve"> memonitor pembuatan projek</w:t>
      </w:r>
    </w:p>
    <w:p w:rsidR="00D30111" w:rsidRPr="00357125" w:rsidRDefault="001E29DF" w:rsidP="00516C56">
      <w:pPr>
        <w:numPr>
          <w:ilvl w:val="0"/>
          <w:numId w:val="30"/>
        </w:numPr>
        <w:jc w:val="both"/>
        <w:rPr>
          <w:rFonts w:ascii="Arial" w:hAnsi="Arial" w:cs="Arial"/>
          <w:lang w:val="fi-FI"/>
        </w:rPr>
      </w:pPr>
      <w:r w:rsidRPr="00357125">
        <w:rPr>
          <w:rFonts w:ascii="Arial" w:hAnsi="Arial" w:cs="Arial"/>
          <w:lang w:val="fi-FI"/>
        </w:rPr>
        <w:t>Tim mengi</w:t>
      </w:r>
      <w:r w:rsidR="00D30111" w:rsidRPr="00357125">
        <w:rPr>
          <w:rFonts w:ascii="Arial" w:hAnsi="Arial" w:cs="Arial"/>
          <w:lang w:val="fi-FI"/>
        </w:rPr>
        <w:t>mplementasi</w:t>
      </w:r>
      <w:r w:rsidRPr="00357125">
        <w:rPr>
          <w:rFonts w:ascii="Arial" w:hAnsi="Arial" w:cs="Arial"/>
          <w:lang w:val="fi-FI"/>
        </w:rPr>
        <w:t>kan</w:t>
      </w:r>
      <w:r w:rsidR="00D30111" w:rsidRPr="00357125">
        <w:rPr>
          <w:rFonts w:ascii="Arial" w:hAnsi="Arial" w:cs="Arial"/>
          <w:lang w:val="fi-FI"/>
        </w:rPr>
        <w:t xml:space="preserve"> projek</w:t>
      </w:r>
      <w:r w:rsidR="008A2838" w:rsidRPr="00357125">
        <w:rPr>
          <w:rFonts w:ascii="Arial" w:hAnsi="Arial" w:cs="Arial"/>
          <w:lang w:val="fi-FI"/>
        </w:rPr>
        <w:t xml:space="preserve"> di lapangan (kelas</w:t>
      </w:r>
      <w:r w:rsidR="00EC57AF">
        <w:rPr>
          <w:rFonts w:ascii="Arial" w:hAnsi="Arial" w:cs="Arial"/>
          <w:lang w:val="id-ID"/>
        </w:rPr>
        <w:t>, semester gasala 2013/2014</w:t>
      </w:r>
      <w:r w:rsidR="008A2838" w:rsidRPr="00357125">
        <w:rPr>
          <w:rFonts w:ascii="Arial" w:hAnsi="Arial" w:cs="Arial"/>
          <w:lang w:val="fi-FI"/>
        </w:rPr>
        <w:t>)</w:t>
      </w:r>
    </w:p>
    <w:p w:rsidR="008A2838" w:rsidRPr="00357125" w:rsidRDefault="008A2838" w:rsidP="00516C56">
      <w:pPr>
        <w:numPr>
          <w:ilvl w:val="0"/>
          <w:numId w:val="30"/>
        </w:numPr>
        <w:jc w:val="both"/>
        <w:rPr>
          <w:rFonts w:ascii="Arial" w:hAnsi="Arial" w:cs="Arial"/>
          <w:lang w:val="fi-FI"/>
        </w:rPr>
      </w:pPr>
      <w:r w:rsidRPr="00357125">
        <w:rPr>
          <w:rFonts w:ascii="Arial" w:hAnsi="Arial" w:cs="Arial"/>
          <w:lang w:val="fi-FI"/>
        </w:rPr>
        <w:t>KP2MA</w:t>
      </w:r>
      <w:r w:rsidR="001E29DF" w:rsidRPr="00357125">
        <w:rPr>
          <w:rFonts w:ascii="Arial" w:hAnsi="Arial" w:cs="Arial"/>
          <w:lang w:val="fi-FI"/>
        </w:rPr>
        <w:t xml:space="preserve"> memonitor implementasi.</w:t>
      </w:r>
    </w:p>
    <w:p w:rsidR="00847EF5" w:rsidRPr="00357125" w:rsidRDefault="001E29DF" w:rsidP="00516C56">
      <w:pPr>
        <w:numPr>
          <w:ilvl w:val="0"/>
          <w:numId w:val="30"/>
        </w:numPr>
        <w:autoSpaceDE w:val="0"/>
        <w:autoSpaceDN w:val="0"/>
        <w:adjustRightInd w:val="0"/>
        <w:jc w:val="both"/>
        <w:rPr>
          <w:rFonts w:ascii="Arial" w:hAnsi="Arial" w:cs="Arial"/>
          <w:lang w:val="fi-FI"/>
        </w:rPr>
      </w:pPr>
      <w:r w:rsidRPr="00357125">
        <w:rPr>
          <w:rFonts w:ascii="Arial" w:hAnsi="Arial" w:cs="Arial"/>
          <w:lang w:val="sv-SE"/>
        </w:rPr>
        <w:t>Tim memp</w:t>
      </w:r>
      <w:r w:rsidR="00516C56" w:rsidRPr="00357125">
        <w:rPr>
          <w:rFonts w:ascii="Arial" w:hAnsi="Arial" w:cs="Arial"/>
          <w:lang w:val="sv-SE"/>
        </w:rPr>
        <w:t>resentasi</w:t>
      </w:r>
      <w:r w:rsidRPr="00357125">
        <w:rPr>
          <w:rFonts w:ascii="Arial" w:hAnsi="Arial" w:cs="Arial"/>
          <w:lang w:val="sv-SE"/>
        </w:rPr>
        <w:t>kan</w:t>
      </w:r>
      <w:r w:rsidR="00516C56" w:rsidRPr="00357125">
        <w:rPr>
          <w:rFonts w:ascii="Arial" w:hAnsi="Arial" w:cs="Arial"/>
          <w:lang w:val="sv-SE"/>
        </w:rPr>
        <w:t xml:space="preserve"> hasil</w:t>
      </w:r>
      <w:r w:rsidR="008A2838" w:rsidRPr="00357125">
        <w:rPr>
          <w:rFonts w:ascii="Arial" w:hAnsi="Arial" w:cs="Arial"/>
          <w:lang w:val="sv-SE"/>
        </w:rPr>
        <w:t xml:space="preserve"> </w:t>
      </w:r>
      <w:r w:rsidRPr="00357125">
        <w:rPr>
          <w:rFonts w:ascii="Arial" w:hAnsi="Arial" w:cs="Arial"/>
          <w:i/>
          <w:lang w:val="sv-SE"/>
        </w:rPr>
        <w:t>learning</w:t>
      </w:r>
      <w:r w:rsidRPr="00357125">
        <w:rPr>
          <w:rFonts w:ascii="Arial" w:hAnsi="Arial" w:cs="Arial"/>
          <w:lang w:val="sv-SE"/>
        </w:rPr>
        <w:t xml:space="preserve"> </w:t>
      </w:r>
      <w:r w:rsidR="008A2838" w:rsidRPr="00357125">
        <w:rPr>
          <w:rFonts w:ascii="Arial" w:hAnsi="Arial" w:cs="Arial"/>
          <w:lang w:val="sv-SE"/>
        </w:rPr>
        <w:t>di akhir kuliah</w:t>
      </w:r>
    </w:p>
    <w:p w:rsidR="008A2838" w:rsidRPr="00357125" w:rsidRDefault="001E29DF" w:rsidP="00516C56">
      <w:pPr>
        <w:numPr>
          <w:ilvl w:val="0"/>
          <w:numId w:val="30"/>
        </w:numPr>
        <w:autoSpaceDE w:val="0"/>
        <w:autoSpaceDN w:val="0"/>
        <w:adjustRightInd w:val="0"/>
        <w:jc w:val="both"/>
        <w:rPr>
          <w:rFonts w:ascii="Arial" w:hAnsi="Arial" w:cs="Arial"/>
          <w:lang w:val="sv-SE"/>
        </w:rPr>
      </w:pPr>
      <w:r w:rsidRPr="00357125">
        <w:rPr>
          <w:rFonts w:ascii="Arial" w:hAnsi="Arial" w:cs="Arial"/>
          <w:lang w:val="sv-SE"/>
        </w:rPr>
        <w:t>Juri me</w:t>
      </w:r>
      <w:r w:rsidR="008A2838" w:rsidRPr="00357125">
        <w:rPr>
          <w:rFonts w:ascii="Arial" w:hAnsi="Arial" w:cs="Arial"/>
          <w:lang w:val="sv-SE"/>
        </w:rPr>
        <w:t>nentu</w:t>
      </w:r>
      <w:r w:rsidRPr="00357125">
        <w:rPr>
          <w:rFonts w:ascii="Arial" w:hAnsi="Arial" w:cs="Arial"/>
          <w:lang w:val="sv-SE"/>
        </w:rPr>
        <w:t>k</w:t>
      </w:r>
      <w:r w:rsidR="008A2838" w:rsidRPr="00357125">
        <w:rPr>
          <w:rFonts w:ascii="Arial" w:hAnsi="Arial" w:cs="Arial"/>
          <w:lang w:val="sv-SE"/>
        </w:rPr>
        <w:t xml:space="preserve">an Pemenang </w:t>
      </w:r>
      <w:r w:rsidR="000D397E" w:rsidRPr="00357125">
        <w:rPr>
          <w:rFonts w:ascii="Arial" w:hAnsi="Arial" w:cs="Arial"/>
          <w:i/>
          <w:lang w:val="sv-SE"/>
        </w:rPr>
        <w:t>Grant</w:t>
      </w:r>
      <w:r w:rsidR="008A2838" w:rsidRPr="00357125">
        <w:rPr>
          <w:rFonts w:ascii="Arial" w:hAnsi="Arial" w:cs="Arial"/>
          <w:lang w:val="sv-SE"/>
        </w:rPr>
        <w:t xml:space="preserve"> Tahap II</w:t>
      </w:r>
      <w:r w:rsidR="009B5EED" w:rsidRPr="00357125">
        <w:rPr>
          <w:rFonts w:ascii="Arial" w:hAnsi="Arial" w:cs="Arial"/>
          <w:lang w:val="sv-SE"/>
        </w:rPr>
        <w:t xml:space="preserve"> (pemilik output projek adalah UAJY)</w:t>
      </w:r>
    </w:p>
    <w:p w:rsidR="00D30111" w:rsidRPr="00357125" w:rsidRDefault="001E29DF" w:rsidP="00516C56">
      <w:pPr>
        <w:numPr>
          <w:ilvl w:val="0"/>
          <w:numId w:val="30"/>
        </w:numPr>
        <w:autoSpaceDE w:val="0"/>
        <w:autoSpaceDN w:val="0"/>
        <w:adjustRightInd w:val="0"/>
        <w:jc w:val="both"/>
        <w:rPr>
          <w:rFonts w:ascii="Arial" w:hAnsi="Arial" w:cs="Arial"/>
          <w:lang w:val="fi-FI"/>
        </w:rPr>
      </w:pPr>
      <w:r w:rsidRPr="00357125">
        <w:rPr>
          <w:rFonts w:ascii="Arial" w:hAnsi="Arial" w:cs="Arial"/>
          <w:lang w:val="sv-SE"/>
        </w:rPr>
        <w:t>Universitas memb</w:t>
      </w:r>
      <w:r w:rsidR="00D30111" w:rsidRPr="00357125">
        <w:rPr>
          <w:rFonts w:ascii="Arial" w:hAnsi="Arial" w:cs="Arial"/>
          <w:lang w:val="sv-SE"/>
        </w:rPr>
        <w:t>eri</w:t>
      </w:r>
      <w:r w:rsidRPr="00357125">
        <w:rPr>
          <w:rFonts w:ascii="Arial" w:hAnsi="Arial" w:cs="Arial"/>
          <w:lang w:val="sv-SE"/>
        </w:rPr>
        <w:t>k</w:t>
      </w:r>
      <w:r w:rsidR="00D30111" w:rsidRPr="00357125">
        <w:rPr>
          <w:rFonts w:ascii="Arial" w:hAnsi="Arial" w:cs="Arial"/>
          <w:lang w:val="sv-SE"/>
        </w:rPr>
        <w:t xml:space="preserve">an </w:t>
      </w:r>
      <w:r w:rsidR="000D397E" w:rsidRPr="00357125">
        <w:rPr>
          <w:rFonts w:ascii="Arial" w:hAnsi="Arial" w:cs="Arial"/>
          <w:i/>
          <w:lang w:val="sv-SE"/>
        </w:rPr>
        <w:t>Grant</w:t>
      </w:r>
      <w:r w:rsidR="00D30111" w:rsidRPr="00357125">
        <w:rPr>
          <w:rFonts w:ascii="Arial" w:hAnsi="Arial" w:cs="Arial"/>
          <w:lang w:val="sv-SE"/>
        </w:rPr>
        <w:t xml:space="preserve"> tahap II</w:t>
      </w:r>
      <w:r w:rsidR="0012467B" w:rsidRPr="00357125">
        <w:rPr>
          <w:rFonts w:ascii="Arial" w:hAnsi="Arial" w:cs="Arial"/>
          <w:lang w:val="sv-SE"/>
        </w:rPr>
        <w:t xml:space="preserve"> </w:t>
      </w:r>
    </w:p>
    <w:p w:rsidR="00D30111" w:rsidRPr="00357125" w:rsidRDefault="001E29DF" w:rsidP="00516C56">
      <w:pPr>
        <w:numPr>
          <w:ilvl w:val="0"/>
          <w:numId w:val="30"/>
        </w:numPr>
        <w:autoSpaceDE w:val="0"/>
        <w:autoSpaceDN w:val="0"/>
        <w:adjustRightInd w:val="0"/>
        <w:jc w:val="both"/>
        <w:rPr>
          <w:rFonts w:ascii="Arial" w:hAnsi="Arial" w:cs="Arial"/>
          <w:lang w:val="fi-FI"/>
        </w:rPr>
      </w:pPr>
      <w:r w:rsidRPr="00357125">
        <w:rPr>
          <w:rFonts w:ascii="Arial" w:hAnsi="Arial" w:cs="Arial"/>
          <w:lang w:val="sv-SE"/>
        </w:rPr>
        <w:t>KP2MA m</w:t>
      </w:r>
      <w:r w:rsidR="00D30111" w:rsidRPr="00357125">
        <w:rPr>
          <w:rFonts w:ascii="Arial" w:hAnsi="Arial" w:cs="Arial"/>
          <w:lang w:val="sv-SE"/>
        </w:rPr>
        <w:t xml:space="preserve">engumpulkan </w:t>
      </w:r>
      <w:r w:rsidR="00D30111" w:rsidRPr="00357125">
        <w:rPr>
          <w:rFonts w:ascii="Arial" w:hAnsi="Arial" w:cs="Arial"/>
          <w:i/>
          <w:lang w:val="sv-SE"/>
        </w:rPr>
        <w:t>Lesson Learned</w:t>
      </w:r>
    </w:p>
    <w:p w:rsidR="00847EF5" w:rsidRPr="007243B9" w:rsidRDefault="00847EF5" w:rsidP="00847EF5">
      <w:pPr>
        <w:autoSpaceDE w:val="0"/>
        <w:autoSpaceDN w:val="0"/>
        <w:adjustRightInd w:val="0"/>
        <w:ind w:left="340" w:hanging="340"/>
        <w:jc w:val="both"/>
        <w:rPr>
          <w:rFonts w:ascii="Arial" w:hAnsi="Arial" w:cs="Arial"/>
          <w:b/>
          <w:bCs/>
          <w:color w:val="FF0000"/>
          <w:lang w:val="fi-FI"/>
        </w:rPr>
      </w:pPr>
    </w:p>
    <w:p w:rsidR="00847EF5" w:rsidRPr="00F74D92" w:rsidRDefault="00847EF5" w:rsidP="00847EF5">
      <w:pPr>
        <w:numPr>
          <w:ilvl w:val="0"/>
          <w:numId w:val="1"/>
        </w:numPr>
        <w:tabs>
          <w:tab w:val="left" w:pos="360"/>
        </w:tabs>
        <w:autoSpaceDE w:val="0"/>
        <w:autoSpaceDN w:val="0"/>
        <w:adjustRightInd w:val="0"/>
        <w:jc w:val="both"/>
        <w:rPr>
          <w:rFonts w:ascii="Arial" w:hAnsi="Arial" w:cs="Arial"/>
          <w:b/>
          <w:bCs/>
        </w:rPr>
      </w:pPr>
      <w:r w:rsidRPr="00F74D92">
        <w:rPr>
          <w:rFonts w:ascii="Arial" w:hAnsi="Arial" w:cs="Arial"/>
          <w:b/>
          <w:bCs/>
        </w:rPr>
        <w:t>Peserta/Lingkup Kegiatan</w:t>
      </w:r>
    </w:p>
    <w:p w:rsidR="000E05E1" w:rsidRPr="009028FE" w:rsidRDefault="000E05E1" w:rsidP="000E05E1">
      <w:pPr>
        <w:jc w:val="both"/>
        <w:rPr>
          <w:rFonts w:ascii="Arial" w:hAnsi="Arial" w:cs="Arial"/>
          <w:bCs/>
        </w:rPr>
      </w:pPr>
      <w:r w:rsidRPr="00F74D92">
        <w:rPr>
          <w:rFonts w:ascii="Arial" w:hAnsi="Arial" w:cs="Arial"/>
          <w:bCs/>
        </w:rPr>
        <w:t xml:space="preserve">Lingkup kegiatan adalah semua </w:t>
      </w:r>
      <w:r w:rsidR="00F74D92" w:rsidRPr="00F74D92">
        <w:rPr>
          <w:rFonts w:ascii="Arial" w:hAnsi="Arial" w:cs="Arial"/>
          <w:bCs/>
          <w:lang w:val="id-ID"/>
        </w:rPr>
        <w:t xml:space="preserve">dosen dari semua </w:t>
      </w:r>
      <w:r w:rsidRPr="00F74D92">
        <w:rPr>
          <w:rFonts w:ascii="Arial" w:hAnsi="Arial" w:cs="Arial"/>
          <w:bCs/>
        </w:rPr>
        <w:t>pr</w:t>
      </w:r>
      <w:r w:rsidRPr="009028FE">
        <w:rPr>
          <w:rFonts w:ascii="Arial" w:hAnsi="Arial" w:cs="Arial"/>
          <w:bCs/>
        </w:rPr>
        <w:t xml:space="preserve">ogram studi di lingkungan Universitas Atma Jaya Yogyakarta, </w:t>
      </w:r>
      <w:r w:rsidR="00F74D92" w:rsidRPr="009028FE">
        <w:rPr>
          <w:rFonts w:ascii="Arial" w:hAnsi="Arial" w:cs="Arial"/>
          <w:bCs/>
          <w:lang w:val="id-ID"/>
        </w:rPr>
        <w:t xml:space="preserve">yang minimal sudah mendapatkan jabatan fungsional AA. </w:t>
      </w:r>
      <w:r w:rsidRPr="009028FE">
        <w:rPr>
          <w:rFonts w:ascii="Arial" w:hAnsi="Arial" w:cs="Arial"/>
          <w:bCs/>
        </w:rPr>
        <w:t>Kegiatan meliputi:</w:t>
      </w:r>
    </w:p>
    <w:p w:rsidR="009B5EED" w:rsidRPr="009028FE" w:rsidRDefault="009B5EED" w:rsidP="000E05E1">
      <w:pPr>
        <w:numPr>
          <w:ilvl w:val="1"/>
          <w:numId w:val="1"/>
        </w:numPr>
        <w:jc w:val="both"/>
        <w:rPr>
          <w:rFonts w:ascii="Arial" w:hAnsi="Arial" w:cs="Arial"/>
          <w:bCs/>
          <w:lang w:val="it-IT"/>
        </w:rPr>
      </w:pPr>
      <w:r w:rsidRPr="009028FE">
        <w:rPr>
          <w:rFonts w:ascii="Arial" w:hAnsi="Arial" w:cs="Arial"/>
          <w:bCs/>
          <w:lang w:val="it-IT"/>
        </w:rPr>
        <w:t>Sosialisasi projek hibah internal SCL UAJY 2012.</w:t>
      </w:r>
    </w:p>
    <w:p w:rsidR="000E05E1" w:rsidRPr="009028FE" w:rsidRDefault="000E05E1" w:rsidP="000E05E1">
      <w:pPr>
        <w:numPr>
          <w:ilvl w:val="1"/>
          <w:numId w:val="1"/>
        </w:numPr>
        <w:jc w:val="both"/>
        <w:rPr>
          <w:rFonts w:ascii="Arial" w:hAnsi="Arial" w:cs="Arial"/>
          <w:bCs/>
          <w:lang w:val="sv-SE"/>
        </w:rPr>
      </w:pPr>
      <w:r w:rsidRPr="009028FE">
        <w:rPr>
          <w:rFonts w:ascii="Arial" w:hAnsi="Arial" w:cs="Arial"/>
          <w:bCs/>
          <w:lang w:val="sv-SE"/>
        </w:rPr>
        <w:t>Pembuatan proposal</w:t>
      </w:r>
      <w:r w:rsidR="00F74D92" w:rsidRPr="009028FE">
        <w:rPr>
          <w:rFonts w:ascii="Arial" w:hAnsi="Arial" w:cs="Arial"/>
          <w:bCs/>
          <w:lang w:val="id-ID"/>
        </w:rPr>
        <w:t xml:space="preserve"> oleh para peserta yaitu</w:t>
      </w:r>
      <w:r w:rsidRPr="009028FE">
        <w:rPr>
          <w:rFonts w:ascii="Arial" w:hAnsi="Arial" w:cs="Arial"/>
          <w:bCs/>
          <w:lang w:val="sv-SE"/>
        </w:rPr>
        <w:t xml:space="preserve"> dosen-dosen yang </w:t>
      </w:r>
      <w:r w:rsidR="00F74D92" w:rsidRPr="009028FE">
        <w:rPr>
          <w:rFonts w:ascii="Arial" w:hAnsi="Arial" w:cs="Arial"/>
          <w:bCs/>
          <w:lang w:val="id-ID"/>
        </w:rPr>
        <w:t>sudah mendapatkan jabatan fungsional Asisten Ahli (AA)</w:t>
      </w:r>
      <w:r w:rsidRPr="009028FE">
        <w:rPr>
          <w:rFonts w:ascii="Arial" w:hAnsi="Arial" w:cs="Arial"/>
          <w:bCs/>
          <w:lang w:val="sv-SE"/>
        </w:rPr>
        <w:t>.</w:t>
      </w:r>
    </w:p>
    <w:p w:rsidR="00EC1A29" w:rsidRPr="009028FE" w:rsidRDefault="00EC1A29" w:rsidP="000E05E1">
      <w:pPr>
        <w:numPr>
          <w:ilvl w:val="1"/>
          <w:numId w:val="1"/>
        </w:numPr>
        <w:jc w:val="both"/>
        <w:rPr>
          <w:rFonts w:ascii="Arial" w:hAnsi="Arial" w:cs="Arial"/>
          <w:bCs/>
          <w:lang w:val="sv-SE"/>
        </w:rPr>
      </w:pPr>
      <w:r w:rsidRPr="009028FE">
        <w:rPr>
          <w:rFonts w:ascii="Arial" w:hAnsi="Arial" w:cs="Arial"/>
          <w:bCs/>
          <w:lang w:val="sv-SE"/>
        </w:rPr>
        <w:t>Seleksi administrasi proposal oleh tim KP2MA</w:t>
      </w:r>
    </w:p>
    <w:p w:rsidR="00EC1A29" w:rsidRPr="009028FE" w:rsidRDefault="00EC1A29" w:rsidP="000E05E1">
      <w:pPr>
        <w:numPr>
          <w:ilvl w:val="1"/>
          <w:numId w:val="1"/>
        </w:numPr>
        <w:jc w:val="both"/>
        <w:rPr>
          <w:rFonts w:ascii="Arial" w:hAnsi="Arial" w:cs="Arial"/>
          <w:bCs/>
          <w:lang w:val="sv-SE"/>
        </w:rPr>
      </w:pPr>
      <w:r w:rsidRPr="009028FE">
        <w:rPr>
          <w:rFonts w:ascii="Arial" w:hAnsi="Arial" w:cs="Arial"/>
          <w:bCs/>
          <w:lang w:val="sv-SE"/>
        </w:rPr>
        <w:t>Presentasi Konsep Proposal oleh masing-masing tim peserta.</w:t>
      </w:r>
    </w:p>
    <w:p w:rsidR="000E05E1" w:rsidRPr="009028FE" w:rsidRDefault="000E05E1" w:rsidP="000E05E1">
      <w:pPr>
        <w:numPr>
          <w:ilvl w:val="1"/>
          <w:numId w:val="1"/>
        </w:numPr>
        <w:jc w:val="both"/>
        <w:rPr>
          <w:rFonts w:ascii="Arial" w:hAnsi="Arial" w:cs="Arial"/>
          <w:bCs/>
          <w:lang w:val="sv-SE"/>
        </w:rPr>
      </w:pPr>
      <w:r w:rsidRPr="009028FE">
        <w:rPr>
          <w:rFonts w:ascii="Arial" w:hAnsi="Arial" w:cs="Arial"/>
          <w:bCs/>
          <w:lang w:val="sv-SE"/>
        </w:rPr>
        <w:t xml:space="preserve">Penilaian proposal, yang dilakukan oleh </w:t>
      </w:r>
      <w:r w:rsidR="00452C88" w:rsidRPr="009028FE">
        <w:rPr>
          <w:rFonts w:ascii="Arial" w:hAnsi="Arial" w:cs="Arial"/>
          <w:bCs/>
          <w:lang w:val="sv-SE"/>
        </w:rPr>
        <w:t xml:space="preserve">dewan juri independen </w:t>
      </w:r>
      <w:r w:rsidRPr="009028FE">
        <w:rPr>
          <w:rFonts w:ascii="Arial" w:hAnsi="Arial" w:cs="Arial"/>
          <w:bCs/>
          <w:lang w:val="sv-SE"/>
        </w:rPr>
        <w:t xml:space="preserve">dan </w:t>
      </w:r>
      <w:r w:rsidR="00F74D92" w:rsidRPr="009028FE">
        <w:rPr>
          <w:rFonts w:ascii="Arial" w:hAnsi="Arial" w:cs="Arial"/>
          <w:bCs/>
          <w:lang w:val="id-ID"/>
        </w:rPr>
        <w:t>tim KP2MA-UAJY</w:t>
      </w:r>
      <w:r w:rsidRPr="009028FE">
        <w:rPr>
          <w:rFonts w:ascii="Arial" w:hAnsi="Arial" w:cs="Arial"/>
          <w:bCs/>
          <w:lang w:val="sv-SE"/>
        </w:rPr>
        <w:t>.</w:t>
      </w:r>
    </w:p>
    <w:p w:rsidR="000E05E1" w:rsidRPr="009028FE" w:rsidRDefault="000E05E1" w:rsidP="000E05E1">
      <w:pPr>
        <w:numPr>
          <w:ilvl w:val="1"/>
          <w:numId w:val="1"/>
        </w:numPr>
        <w:jc w:val="both"/>
        <w:rPr>
          <w:rFonts w:ascii="Arial" w:hAnsi="Arial" w:cs="Arial"/>
          <w:bCs/>
        </w:rPr>
      </w:pPr>
      <w:r w:rsidRPr="009028FE">
        <w:rPr>
          <w:rFonts w:ascii="Arial" w:hAnsi="Arial" w:cs="Arial"/>
          <w:bCs/>
        </w:rPr>
        <w:lastRenderedPageBreak/>
        <w:t xml:space="preserve">Pemberian </w:t>
      </w:r>
      <w:r w:rsidR="000D397E" w:rsidRPr="009028FE">
        <w:rPr>
          <w:rFonts w:ascii="Arial" w:hAnsi="Arial" w:cs="Arial"/>
          <w:bCs/>
          <w:i/>
        </w:rPr>
        <w:t>Grant</w:t>
      </w:r>
      <w:r w:rsidRPr="009028FE">
        <w:rPr>
          <w:rFonts w:ascii="Arial" w:hAnsi="Arial" w:cs="Arial"/>
          <w:bCs/>
        </w:rPr>
        <w:t xml:space="preserve"> Proposal </w:t>
      </w:r>
      <w:r w:rsidR="00F74D92" w:rsidRPr="009028FE">
        <w:rPr>
          <w:rFonts w:ascii="Arial" w:hAnsi="Arial" w:cs="Arial"/>
          <w:bCs/>
          <w:i/>
          <w:lang w:val="id-ID"/>
        </w:rPr>
        <w:t>Student Centered Learning</w:t>
      </w:r>
      <w:r w:rsidRPr="009028FE">
        <w:rPr>
          <w:rFonts w:ascii="Arial" w:hAnsi="Arial" w:cs="Arial"/>
          <w:bCs/>
        </w:rPr>
        <w:t xml:space="preserve"> (</w:t>
      </w:r>
      <w:r w:rsidR="000D397E" w:rsidRPr="009028FE">
        <w:rPr>
          <w:rFonts w:ascii="Arial" w:hAnsi="Arial" w:cs="Arial"/>
          <w:bCs/>
          <w:i/>
        </w:rPr>
        <w:t>Grant</w:t>
      </w:r>
      <w:r w:rsidRPr="009028FE">
        <w:rPr>
          <w:rFonts w:ascii="Arial" w:hAnsi="Arial" w:cs="Arial"/>
          <w:bCs/>
        </w:rPr>
        <w:t xml:space="preserve"> tahap I). Dari proposal yang masuk hanya akan dipilih </w:t>
      </w:r>
      <w:r w:rsidR="00F74D92" w:rsidRPr="009028FE">
        <w:rPr>
          <w:rFonts w:ascii="Arial" w:hAnsi="Arial" w:cs="Arial"/>
          <w:bCs/>
          <w:lang w:val="id-ID"/>
        </w:rPr>
        <w:t>1</w:t>
      </w:r>
      <w:r w:rsidRPr="009028FE">
        <w:rPr>
          <w:rFonts w:ascii="Arial" w:hAnsi="Arial" w:cs="Arial"/>
          <w:bCs/>
        </w:rPr>
        <w:t xml:space="preserve">5 proposal yang dinilai bagus dan </w:t>
      </w:r>
      <w:r w:rsidRPr="009028FE">
        <w:rPr>
          <w:rFonts w:ascii="Arial" w:hAnsi="Arial" w:cs="Arial"/>
          <w:bCs/>
          <w:i/>
        </w:rPr>
        <w:t>implementable</w:t>
      </w:r>
      <w:r w:rsidRPr="009028FE">
        <w:rPr>
          <w:rFonts w:ascii="Arial" w:hAnsi="Arial" w:cs="Arial"/>
          <w:bCs/>
        </w:rPr>
        <w:t xml:space="preserve"> sebagai pemenang </w:t>
      </w:r>
      <w:r w:rsidR="000D397E" w:rsidRPr="009028FE">
        <w:rPr>
          <w:rFonts w:ascii="Arial" w:hAnsi="Arial" w:cs="Arial"/>
          <w:bCs/>
          <w:i/>
        </w:rPr>
        <w:t>grant</w:t>
      </w:r>
      <w:r w:rsidRPr="009028FE">
        <w:rPr>
          <w:rFonts w:ascii="Arial" w:hAnsi="Arial" w:cs="Arial"/>
          <w:bCs/>
        </w:rPr>
        <w:t>.</w:t>
      </w:r>
    </w:p>
    <w:p w:rsidR="00F74D92" w:rsidRPr="009028FE" w:rsidRDefault="000E05E1" w:rsidP="000E05E1">
      <w:pPr>
        <w:numPr>
          <w:ilvl w:val="1"/>
          <w:numId w:val="1"/>
        </w:numPr>
        <w:jc w:val="both"/>
        <w:rPr>
          <w:rFonts w:ascii="Arial" w:hAnsi="Arial" w:cs="Arial"/>
          <w:bCs/>
        </w:rPr>
      </w:pPr>
      <w:r w:rsidRPr="009028FE">
        <w:rPr>
          <w:rFonts w:ascii="Arial" w:hAnsi="Arial" w:cs="Arial"/>
          <w:bCs/>
        </w:rPr>
        <w:t xml:space="preserve">Pembuatan </w:t>
      </w:r>
      <w:r w:rsidR="00F74D92" w:rsidRPr="009028FE">
        <w:rPr>
          <w:rFonts w:ascii="Arial" w:hAnsi="Arial" w:cs="Arial"/>
          <w:bCs/>
          <w:lang w:val="id-ID"/>
        </w:rPr>
        <w:t xml:space="preserve">Silabus dan SAP (jika Silabus dan SAP tidak tersedia atau belum sempurna), </w:t>
      </w:r>
      <w:r w:rsidRPr="009028FE">
        <w:rPr>
          <w:rFonts w:ascii="Arial" w:hAnsi="Arial" w:cs="Arial"/>
          <w:bCs/>
        </w:rPr>
        <w:t xml:space="preserve">Modul dan persiapan implementasi. Setiap tim yang memenangkan </w:t>
      </w:r>
      <w:r w:rsidR="000D397E" w:rsidRPr="009028FE">
        <w:rPr>
          <w:rFonts w:ascii="Arial" w:hAnsi="Arial" w:cs="Arial"/>
          <w:bCs/>
          <w:i/>
        </w:rPr>
        <w:t>grant</w:t>
      </w:r>
      <w:r w:rsidRPr="009028FE">
        <w:rPr>
          <w:rFonts w:ascii="Arial" w:hAnsi="Arial" w:cs="Arial"/>
          <w:bCs/>
        </w:rPr>
        <w:t xml:space="preserve"> tahap I diwajibkan membuat </w:t>
      </w:r>
      <w:r w:rsidRPr="009028FE">
        <w:rPr>
          <w:rFonts w:ascii="Arial" w:hAnsi="Arial" w:cs="Arial"/>
          <w:b/>
          <w:bCs/>
        </w:rPr>
        <w:t xml:space="preserve">modul dan </w:t>
      </w:r>
      <w:r w:rsidR="00F60459" w:rsidRPr="009028FE">
        <w:rPr>
          <w:rFonts w:ascii="Arial" w:hAnsi="Arial" w:cs="Arial"/>
          <w:b/>
          <w:bCs/>
        </w:rPr>
        <w:t xml:space="preserve">rencana </w:t>
      </w:r>
      <w:r w:rsidRPr="009028FE">
        <w:rPr>
          <w:rFonts w:ascii="Arial" w:hAnsi="Arial" w:cs="Arial"/>
          <w:b/>
          <w:bCs/>
        </w:rPr>
        <w:t>implement</w:t>
      </w:r>
      <w:r w:rsidR="00821215" w:rsidRPr="009028FE">
        <w:rPr>
          <w:rFonts w:ascii="Arial" w:hAnsi="Arial" w:cs="Arial"/>
          <w:b/>
          <w:bCs/>
        </w:rPr>
        <w:t>asinya</w:t>
      </w:r>
      <w:r w:rsidR="00821215" w:rsidRPr="009028FE">
        <w:rPr>
          <w:rFonts w:ascii="Arial" w:hAnsi="Arial" w:cs="Arial"/>
          <w:bCs/>
        </w:rPr>
        <w:t xml:space="preserve"> dalam semester </w:t>
      </w:r>
      <w:r w:rsidR="00F74D92" w:rsidRPr="009028FE">
        <w:rPr>
          <w:rFonts w:ascii="Arial" w:hAnsi="Arial" w:cs="Arial"/>
          <w:bCs/>
          <w:lang w:val="id-ID"/>
        </w:rPr>
        <w:t>G</w:t>
      </w:r>
      <w:r w:rsidR="009B5EED" w:rsidRPr="009028FE">
        <w:rPr>
          <w:rFonts w:ascii="Arial" w:hAnsi="Arial" w:cs="Arial"/>
          <w:bCs/>
        </w:rPr>
        <w:t>asal</w:t>
      </w:r>
      <w:r w:rsidR="00F74D92" w:rsidRPr="009028FE">
        <w:rPr>
          <w:rFonts w:ascii="Arial" w:hAnsi="Arial" w:cs="Arial"/>
          <w:bCs/>
        </w:rPr>
        <w:t xml:space="preserve"> 201</w:t>
      </w:r>
      <w:r w:rsidR="00F74D92" w:rsidRPr="009028FE">
        <w:rPr>
          <w:rFonts w:ascii="Arial" w:hAnsi="Arial" w:cs="Arial"/>
          <w:bCs/>
          <w:lang w:val="id-ID"/>
        </w:rPr>
        <w:t>3</w:t>
      </w:r>
      <w:r w:rsidRPr="009028FE">
        <w:rPr>
          <w:rFonts w:ascii="Arial" w:hAnsi="Arial" w:cs="Arial"/>
          <w:bCs/>
        </w:rPr>
        <w:t>/201</w:t>
      </w:r>
      <w:r w:rsidR="00F74D92" w:rsidRPr="009028FE">
        <w:rPr>
          <w:rFonts w:ascii="Arial" w:hAnsi="Arial" w:cs="Arial"/>
          <w:bCs/>
          <w:lang w:val="id-ID"/>
        </w:rPr>
        <w:t>4</w:t>
      </w:r>
      <w:r w:rsidRPr="009028FE">
        <w:rPr>
          <w:rFonts w:ascii="Arial" w:hAnsi="Arial" w:cs="Arial"/>
          <w:bCs/>
        </w:rPr>
        <w:t xml:space="preserve">. </w:t>
      </w:r>
    </w:p>
    <w:p w:rsidR="00EC1A29" w:rsidRPr="009028FE" w:rsidRDefault="00EC1A29" w:rsidP="000E05E1">
      <w:pPr>
        <w:numPr>
          <w:ilvl w:val="1"/>
          <w:numId w:val="1"/>
        </w:numPr>
        <w:jc w:val="both"/>
        <w:rPr>
          <w:rFonts w:ascii="Arial" w:hAnsi="Arial" w:cs="Arial"/>
          <w:bCs/>
        </w:rPr>
      </w:pPr>
      <w:r w:rsidRPr="009028FE">
        <w:rPr>
          <w:rFonts w:ascii="Arial" w:hAnsi="Arial" w:cs="Arial"/>
          <w:bCs/>
        </w:rPr>
        <w:t xml:space="preserve">Monitoring pembuatan rancangan/modul/bahan </w:t>
      </w:r>
      <w:r w:rsidR="00F74D92" w:rsidRPr="009028FE">
        <w:rPr>
          <w:rFonts w:ascii="Arial" w:hAnsi="Arial" w:cs="Arial"/>
          <w:bCs/>
          <w:i/>
          <w:lang w:val="id-ID"/>
        </w:rPr>
        <w:t xml:space="preserve">SCL </w:t>
      </w:r>
      <w:r w:rsidR="00F74D92" w:rsidRPr="009028FE">
        <w:rPr>
          <w:rFonts w:ascii="Arial" w:hAnsi="Arial" w:cs="Arial"/>
          <w:bCs/>
        </w:rPr>
        <w:t>oleh tim KP2MA</w:t>
      </w:r>
      <w:r w:rsidR="00F74D92" w:rsidRPr="009028FE">
        <w:rPr>
          <w:rFonts w:ascii="Arial" w:hAnsi="Arial" w:cs="Arial"/>
          <w:bCs/>
          <w:lang w:val="id-ID"/>
        </w:rPr>
        <w:t xml:space="preserve"> di pertengahan tahun 2013.</w:t>
      </w:r>
    </w:p>
    <w:p w:rsidR="00EC1A29" w:rsidRPr="009028FE" w:rsidRDefault="00EC1A29" w:rsidP="000E05E1">
      <w:pPr>
        <w:numPr>
          <w:ilvl w:val="1"/>
          <w:numId w:val="1"/>
        </w:numPr>
        <w:jc w:val="both"/>
        <w:rPr>
          <w:rFonts w:ascii="Arial" w:hAnsi="Arial" w:cs="Arial"/>
          <w:bCs/>
        </w:rPr>
      </w:pPr>
      <w:r w:rsidRPr="009028FE">
        <w:rPr>
          <w:rFonts w:ascii="Arial" w:hAnsi="Arial" w:cs="Arial"/>
          <w:bCs/>
        </w:rPr>
        <w:t xml:space="preserve">Pengumpulan rancangan/modul/bahan </w:t>
      </w:r>
      <w:r w:rsidR="00F74D92" w:rsidRPr="009028FE">
        <w:rPr>
          <w:rFonts w:ascii="Arial" w:hAnsi="Arial" w:cs="Arial"/>
          <w:bCs/>
          <w:i/>
          <w:lang w:val="id-ID"/>
        </w:rPr>
        <w:t xml:space="preserve">SCL </w:t>
      </w:r>
      <w:r w:rsidRPr="009028FE">
        <w:rPr>
          <w:rFonts w:ascii="Arial" w:hAnsi="Arial" w:cs="Arial"/>
          <w:bCs/>
        </w:rPr>
        <w:t>oleh masing-masing tim peserta kepada KP2MA.</w:t>
      </w:r>
    </w:p>
    <w:p w:rsidR="000E05E1" w:rsidRPr="009028FE" w:rsidRDefault="000E05E1" w:rsidP="000E05E1">
      <w:pPr>
        <w:numPr>
          <w:ilvl w:val="1"/>
          <w:numId w:val="1"/>
        </w:numPr>
        <w:jc w:val="both"/>
        <w:rPr>
          <w:rFonts w:ascii="Arial" w:hAnsi="Arial" w:cs="Arial"/>
          <w:bCs/>
        </w:rPr>
      </w:pPr>
      <w:r w:rsidRPr="009028FE">
        <w:rPr>
          <w:rFonts w:ascii="Arial" w:hAnsi="Arial" w:cs="Arial"/>
          <w:bCs/>
        </w:rPr>
        <w:t xml:space="preserve">Penilaian Bahan/Modul terbaik. Dari pemenang </w:t>
      </w:r>
      <w:r w:rsidR="000D397E" w:rsidRPr="009028FE">
        <w:rPr>
          <w:rFonts w:ascii="Arial" w:hAnsi="Arial" w:cs="Arial"/>
          <w:bCs/>
          <w:i/>
        </w:rPr>
        <w:t>grant</w:t>
      </w:r>
      <w:r w:rsidRPr="009028FE">
        <w:rPr>
          <w:rFonts w:ascii="Arial" w:hAnsi="Arial" w:cs="Arial"/>
          <w:bCs/>
        </w:rPr>
        <w:t xml:space="preserve"> tahap I, dipilih </w:t>
      </w:r>
      <w:r w:rsidR="00F74D92" w:rsidRPr="009028FE">
        <w:rPr>
          <w:rFonts w:ascii="Arial" w:hAnsi="Arial" w:cs="Arial"/>
          <w:b/>
          <w:bCs/>
          <w:lang w:val="id-ID"/>
        </w:rPr>
        <w:t>tiga</w:t>
      </w:r>
      <w:r w:rsidR="00F74D92" w:rsidRPr="009028FE">
        <w:rPr>
          <w:rFonts w:ascii="Arial" w:hAnsi="Arial" w:cs="Arial"/>
          <w:bCs/>
          <w:lang w:val="id-ID"/>
        </w:rPr>
        <w:t xml:space="preserve"> </w:t>
      </w:r>
      <w:r w:rsidRPr="009028FE">
        <w:rPr>
          <w:rFonts w:ascii="Arial" w:hAnsi="Arial" w:cs="Arial"/>
          <w:bCs/>
        </w:rPr>
        <w:t xml:space="preserve">tim yang akan memenangkan </w:t>
      </w:r>
      <w:r w:rsidR="000D397E" w:rsidRPr="009028FE">
        <w:rPr>
          <w:rFonts w:ascii="Arial" w:hAnsi="Arial" w:cs="Arial"/>
          <w:bCs/>
          <w:i/>
        </w:rPr>
        <w:t>Grant</w:t>
      </w:r>
      <w:r w:rsidRPr="009028FE">
        <w:rPr>
          <w:rFonts w:ascii="Arial" w:hAnsi="Arial" w:cs="Arial"/>
          <w:bCs/>
        </w:rPr>
        <w:t xml:space="preserve"> </w:t>
      </w:r>
      <w:r w:rsidR="009028FE">
        <w:rPr>
          <w:rFonts w:ascii="Arial" w:hAnsi="Arial" w:cs="Arial"/>
          <w:bCs/>
          <w:i/>
          <w:lang w:val="id-ID"/>
        </w:rPr>
        <w:t xml:space="preserve">SCL </w:t>
      </w:r>
      <w:r w:rsidRPr="009028FE">
        <w:rPr>
          <w:rFonts w:ascii="Arial" w:hAnsi="Arial" w:cs="Arial"/>
          <w:bCs/>
        </w:rPr>
        <w:t xml:space="preserve">tahap II. Implementasinya di semester berikutnya (semester </w:t>
      </w:r>
      <w:r w:rsidR="00F74D92" w:rsidRPr="009028FE">
        <w:rPr>
          <w:rFonts w:ascii="Arial" w:hAnsi="Arial" w:cs="Arial"/>
          <w:bCs/>
          <w:lang w:val="id-ID"/>
        </w:rPr>
        <w:t xml:space="preserve">Gasal </w:t>
      </w:r>
      <w:r w:rsidRPr="009028FE">
        <w:rPr>
          <w:rFonts w:ascii="Arial" w:hAnsi="Arial" w:cs="Arial"/>
          <w:bCs/>
        </w:rPr>
        <w:t xml:space="preserve"> 201</w:t>
      </w:r>
      <w:r w:rsidR="00F74D92" w:rsidRPr="009028FE">
        <w:rPr>
          <w:rFonts w:ascii="Arial" w:hAnsi="Arial" w:cs="Arial"/>
          <w:bCs/>
          <w:lang w:val="id-ID"/>
        </w:rPr>
        <w:t>3</w:t>
      </w:r>
      <w:r w:rsidR="009B5EED" w:rsidRPr="009028FE">
        <w:rPr>
          <w:rFonts w:ascii="Arial" w:hAnsi="Arial" w:cs="Arial"/>
          <w:bCs/>
        </w:rPr>
        <w:t>/201</w:t>
      </w:r>
      <w:r w:rsidR="00F74D92" w:rsidRPr="009028FE">
        <w:rPr>
          <w:rFonts w:ascii="Arial" w:hAnsi="Arial" w:cs="Arial"/>
          <w:bCs/>
          <w:lang w:val="id-ID"/>
        </w:rPr>
        <w:t>4</w:t>
      </w:r>
      <w:r w:rsidRPr="009028FE">
        <w:rPr>
          <w:rFonts w:ascii="Arial" w:hAnsi="Arial" w:cs="Arial"/>
          <w:bCs/>
        </w:rPr>
        <w:t>).</w:t>
      </w:r>
    </w:p>
    <w:p w:rsidR="000E05E1" w:rsidRPr="009028FE" w:rsidRDefault="00A146AE" w:rsidP="000E05E1">
      <w:pPr>
        <w:numPr>
          <w:ilvl w:val="1"/>
          <w:numId w:val="1"/>
        </w:numPr>
        <w:jc w:val="both"/>
        <w:rPr>
          <w:rFonts w:ascii="Arial" w:hAnsi="Arial" w:cs="Arial"/>
          <w:bCs/>
        </w:rPr>
      </w:pPr>
      <w:r w:rsidRPr="009028FE">
        <w:rPr>
          <w:rFonts w:ascii="Arial" w:hAnsi="Arial" w:cs="Arial"/>
          <w:bCs/>
        </w:rPr>
        <w:t xml:space="preserve">Implementasi Rancangan </w:t>
      </w:r>
      <w:r w:rsidR="009028FE">
        <w:rPr>
          <w:rFonts w:ascii="Arial" w:hAnsi="Arial" w:cs="Arial"/>
          <w:bCs/>
          <w:i/>
          <w:lang w:val="id-ID"/>
        </w:rPr>
        <w:t>SCL</w:t>
      </w:r>
      <w:r w:rsidRPr="009028FE">
        <w:rPr>
          <w:rFonts w:ascii="Arial" w:hAnsi="Arial" w:cs="Arial"/>
          <w:bCs/>
        </w:rPr>
        <w:t xml:space="preserve">. Setiap tim pemenang </w:t>
      </w:r>
      <w:r w:rsidR="000D397E" w:rsidRPr="009028FE">
        <w:rPr>
          <w:rFonts w:ascii="Arial" w:hAnsi="Arial" w:cs="Arial"/>
          <w:bCs/>
          <w:i/>
        </w:rPr>
        <w:t>Grant</w:t>
      </w:r>
      <w:r w:rsidRPr="009028FE">
        <w:rPr>
          <w:rFonts w:ascii="Arial" w:hAnsi="Arial" w:cs="Arial"/>
          <w:bCs/>
        </w:rPr>
        <w:t xml:space="preserve"> tahap I diwajibkan menjalankan/</w:t>
      </w:r>
      <w:r w:rsidRPr="009028FE">
        <w:rPr>
          <w:rFonts w:ascii="Arial" w:hAnsi="Arial" w:cs="Arial"/>
          <w:b/>
          <w:bCs/>
        </w:rPr>
        <w:t>mengimplementasikan rancang</w:t>
      </w:r>
      <w:r w:rsidR="00F60459" w:rsidRPr="009028FE">
        <w:rPr>
          <w:rFonts w:ascii="Arial" w:hAnsi="Arial" w:cs="Arial"/>
          <w:b/>
          <w:bCs/>
        </w:rPr>
        <w:t>-</w:t>
      </w:r>
      <w:r w:rsidRPr="009028FE">
        <w:rPr>
          <w:rFonts w:ascii="Arial" w:hAnsi="Arial" w:cs="Arial"/>
          <w:b/>
          <w:bCs/>
        </w:rPr>
        <w:t>annya</w:t>
      </w:r>
      <w:r w:rsidRPr="009028FE">
        <w:rPr>
          <w:rFonts w:ascii="Arial" w:hAnsi="Arial" w:cs="Arial"/>
          <w:bCs/>
        </w:rPr>
        <w:t xml:space="preserve"> di semester </w:t>
      </w:r>
      <w:r w:rsidR="009028FE" w:rsidRPr="009028FE">
        <w:rPr>
          <w:rFonts w:ascii="Arial" w:hAnsi="Arial" w:cs="Arial"/>
          <w:bCs/>
          <w:lang w:val="id-ID"/>
        </w:rPr>
        <w:t xml:space="preserve">Gasal </w:t>
      </w:r>
      <w:r w:rsidRPr="009028FE">
        <w:rPr>
          <w:rFonts w:ascii="Arial" w:hAnsi="Arial" w:cs="Arial"/>
          <w:bCs/>
        </w:rPr>
        <w:t>201</w:t>
      </w:r>
      <w:r w:rsidR="009028FE" w:rsidRPr="009028FE">
        <w:rPr>
          <w:rFonts w:ascii="Arial" w:hAnsi="Arial" w:cs="Arial"/>
          <w:bCs/>
          <w:lang w:val="id-ID"/>
        </w:rPr>
        <w:t>3</w:t>
      </w:r>
      <w:r w:rsidRPr="009028FE">
        <w:rPr>
          <w:rFonts w:ascii="Arial" w:hAnsi="Arial" w:cs="Arial"/>
          <w:bCs/>
        </w:rPr>
        <w:t>/201</w:t>
      </w:r>
      <w:r w:rsidR="009028FE" w:rsidRPr="009028FE">
        <w:rPr>
          <w:rFonts w:ascii="Arial" w:hAnsi="Arial" w:cs="Arial"/>
          <w:bCs/>
          <w:lang w:val="id-ID"/>
        </w:rPr>
        <w:t>4</w:t>
      </w:r>
      <w:r w:rsidRPr="009028FE">
        <w:rPr>
          <w:rFonts w:ascii="Arial" w:hAnsi="Arial" w:cs="Arial"/>
          <w:bCs/>
        </w:rPr>
        <w:t>.</w:t>
      </w:r>
    </w:p>
    <w:p w:rsidR="00EC1A29" w:rsidRPr="009028FE" w:rsidRDefault="00EC1A29" w:rsidP="000E05E1">
      <w:pPr>
        <w:numPr>
          <w:ilvl w:val="1"/>
          <w:numId w:val="1"/>
        </w:numPr>
        <w:jc w:val="both"/>
        <w:rPr>
          <w:rFonts w:ascii="Arial" w:hAnsi="Arial" w:cs="Arial"/>
          <w:bCs/>
        </w:rPr>
      </w:pPr>
      <w:r w:rsidRPr="009028FE">
        <w:rPr>
          <w:rFonts w:ascii="Arial" w:hAnsi="Arial" w:cs="Arial"/>
          <w:bCs/>
        </w:rPr>
        <w:t>Monitoring implementasi oleh tim KP2MA.</w:t>
      </w:r>
    </w:p>
    <w:p w:rsidR="009028FE" w:rsidRPr="009028FE" w:rsidRDefault="009028FE" w:rsidP="000E05E1">
      <w:pPr>
        <w:numPr>
          <w:ilvl w:val="1"/>
          <w:numId w:val="1"/>
        </w:numPr>
        <w:jc w:val="both"/>
        <w:rPr>
          <w:rFonts w:ascii="Arial" w:hAnsi="Arial" w:cs="Arial"/>
          <w:bCs/>
        </w:rPr>
      </w:pPr>
      <w:r w:rsidRPr="009028FE">
        <w:rPr>
          <w:rFonts w:ascii="Arial" w:hAnsi="Arial" w:cs="Arial"/>
          <w:bCs/>
          <w:lang w:val="id-ID"/>
        </w:rPr>
        <w:t>Pembuatan Laporan Implementasi oleh peserta.</w:t>
      </w:r>
    </w:p>
    <w:p w:rsidR="00EC1A29" w:rsidRPr="009028FE" w:rsidRDefault="00EC1A29" w:rsidP="000E05E1">
      <w:pPr>
        <w:numPr>
          <w:ilvl w:val="1"/>
          <w:numId w:val="1"/>
        </w:numPr>
        <w:jc w:val="both"/>
        <w:rPr>
          <w:rFonts w:ascii="Arial" w:hAnsi="Arial" w:cs="Arial"/>
          <w:bCs/>
        </w:rPr>
      </w:pPr>
      <w:r w:rsidRPr="009028FE">
        <w:rPr>
          <w:rFonts w:ascii="Arial" w:hAnsi="Arial" w:cs="Arial"/>
          <w:bCs/>
        </w:rPr>
        <w:t xml:space="preserve">Pembuatan </w:t>
      </w:r>
      <w:r w:rsidRPr="009028FE">
        <w:rPr>
          <w:rFonts w:ascii="Arial" w:hAnsi="Arial" w:cs="Arial"/>
          <w:bCs/>
          <w:i/>
        </w:rPr>
        <w:t>Lesson Learned</w:t>
      </w:r>
      <w:r w:rsidRPr="009028FE">
        <w:rPr>
          <w:rFonts w:ascii="Arial" w:hAnsi="Arial" w:cs="Arial"/>
          <w:bCs/>
        </w:rPr>
        <w:t xml:space="preserve"> oleh KP2MA.</w:t>
      </w:r>
    </w:p>
    <w:p w:rsidR="00750F75" w:rsidRPr="007243B9" w:rsidRDefault="00750F75" w:rsidP="007773D9">
      <w:pPr>
        <w:tabs>
          <w:tab w:val="num" w:pos="1440"/>
        </w:tabs>
        <w:spacing w:before="120"/>
        <w:rPr>
          <w:rFonts w:ascii="Arial" w:hAnsi="Arial" w:cs="Arial"/>
          <w:b/>
          <w:smallCaps/>
          <w:color w:val="FF0000"/>
        </w:rPr>
      </w:pPr>
    </w:p>
    <w:p w:rsidR="007773D9" w:rsidRPr="009028FE" w:rsidRDefault="00701473" w:rsidP="00CD175A">
      <w:pPr>
        <w:numPr>
          <w:ilvl w:val="0"/>
          <w:numId w:val="1"/>
        </w:numPr>
        <w:tabs>
          <w:tab w:val="num" w:pos="1440"/>
        </w:tabs>
        <w:spacing w:before="120"/>
        <w:rPr>
          <w:rFonts w:ascii="Arial" w:hAnsi="Arial" w:cs="Arial"/>
          <w:b/>
          <w:smallCaps/>
        </w:rPr>
      </w:pPr>
      <w:r w:rsidRPr="009028FE">
        <w:rPr>
          <w:rFonts w:ascii="Arial" w:hAnsi="Arial" w:cs="Arial"/>
          <w:b/>
          <w:smallCaps/>
        </w:rPr>
        <w:t>Tenaga Ahli</w:t>
      </w:r>
    </w:p>
    <w:p w:rsidR="00CF0FC1" w:rsidRPr="009028FE" w:rsidRDefault="00A146AE" w:rsidP="00A146AE">
      <w:pPr>
        <w:ind w:left="360"/>
        <w:jc w:val="both"/>
        <w:rPr>
          <w:rFonts w:ascii="Arial" w:hAnsi="Arial" w:cs="Arial"/>
          <w:bCs/>
        </w:rPr>
      </w:pPr>
      <w:bookmarkStart w:id="0" w:name="OLE_LINK1"/>
      <w:bookmarkStart w:id="1" w:name="OLE_LINK2"/>
      <w:r w:rsidRPr="009028FE">
        <w:rPr>
          <w:rFonts w:ascii="Arial" w:hAnsi="Arial" w:cs="Arial"/>
          <w:bCs/>
        </w:rPr>
        <w:t>Tenaga Ahli diperlukan dalam hal:</w:t>
      </w:r>
    </w:p>
    <w:p w:rsidR="00A146AE" w:rsidRPr="009028FE" w:rsidRDefault="00A146AE" w:rsidP="00DB58F3">
      <w:pPr>
        <w:numPr>
          <w:ilvl w:val="0"/>
          <w:numId w:val="22"/>
        </w:numPr>
        <w:jc w:val="both"/>
        <w:rPr>
          <w:rFonts w:ascii="Arial" w:hAnsi="Arial" w:cs="Arial"/>
          <w:bCs/>
        </w:rPr>
      </w:pPr>
      <w:r w:rsidRPr="009028FE">
        <w:rPr>
          <w:rFonts w:ascii="Arial" w:hAnsi="Arial" w:cs="Arial"/>
          <w:bCs/>
        </w:rPr>
        <w:t xml:space="preserve">Penilaian </w:t>
      </w:r>
      <w:r w:rsidR="000D397E" w:rsidRPr="009028FE">
        <w:rPr>
          <w:rFonts w:ascii="Arial" w:hAnsi="Arial" w:cs="Arial"/>
          <w:bCs/>
          <w:i/>
        </w:rPr>
        <w:t>Grant</w:t>
      </w:r>
      <w:r w:rsidRPr="009028FE">
        <w:rPr>
          <w:rFonts w:ascii="Arial" w:hAnsi="Arial" w:cs="Arial"/>
          <w:bCs/>
        </w:rPr>
        <w:t xml:space="preserve"> tahap I (penilaian proposal)</w:t>
      </w:r>
    </w:p>
    <w:p w:rsidR="00A146AE" w:rsidRPr="009028FE" w:rsidRDefault="00A146AE" w:rsidP="00DB58F3">
      <w:pPr>
        <w:numPr>
          <w:ilvl w:val="0"/>
          <w:numId w:val="22"/>
        </w:numPr>
        <w:jc w:val="both"/>
        <w:rPr>
          <w:rFonts w:ascii="Arial" w:hAnsi="Arial" w:cs="Arial"/>
          <w:bCs/>
        </w:rPr>
      </w:pPr>
      <w:r w:rsidRPr="009028FE">
        <w:rPr>
          <w:rFonts w:ascii="Arial" w:hAnsi="Arial" w:cs="Arial"/>
          <w:bCs/>
        </w:rPr>
        <w:t xml:space="preserve">Penilaian </w:t>
      </w:r>
      <w:r w:rsidR="000D397E" w:rsidRPr="009028FE">
        <w:rPr>
          <w:rFonts w:ascii="Arial" w:hAnsi="Arial" w:cs="Arial"/>
          <w:bCs/>
          <w:i/>
        </w:rPr>
        <w:t>Grant</w:t>
      </w:r>
      <w:r w:rsidRPr="009028FE">
        <w:rPr>
          <w:rFonts w:ascii="Arial" w:hAnsi="Arial" w:cs="Arial"/>
          <w:bCs/>
        </w:rPr>
        <w:t xml:space="preserve"> tahap II (penilaian rancangan implementasi/modul/bahan).</w:t>
      </w:r>
    </w:p>
    <w:bookmarkEnd w:id="0"/>
    <w:bookmarkEnd w:id="1"/>
    <w:p w:rsidR="00701473" w:rsidRPr="007243B9" w:rsidRDefault="00701473" w:rsidP="0074557E">
      <w:pPr>
        <w:rPr>
          <w:rFonts w:ascii="Arial" w:hAnsi="Arial" w:cs="Arial"/>
          <w:color w:val="FF0000"/>
        </w:rPr>
      </w:pPr>
    </w:p>
    <w:p w:rsidR="0074557E" w:rsidRPr="009028FE" w:rsidRDefault="0074557E" w:rsidP="00CD175A">
      <w:pPr>
        <w:numPr>
          <w:ilvl w:val="0"/>
          <w:numId w:val="1"/>
        </w:numPr>
        <w:tabs>
          <w:tab w:val="num" w:pos="1440"/>
        </w:tabs>
        <w:spacing w:before="120"/>
        <w:rPr>
          <w:rFonts w:ascii="Arial" w:hAnsi="Arial" w:cs="Arial"/>
          <w:b/>
          <w:smallCaps/>
        </w:rPr>
      </w:pPr>
      <w:r w:rsidRPr="009028FE">
        <w:rPr>
          <w:rFonts w:ascii="Arial" w:hAnsi="Arial" w:cs="Arial"/>
          <w:b/>
          <w:smallCaps/>
        </w:rPr>
        <w:t>Jadwal Pelaksanaan</w:t>
      </w:r>
    </w:p>
    <w:p w:rsidR="00EA3C4C" w:rsidRPr="007243B9" w:rsidRDefault="00EA3C4C" w:rsidP="00801A2D">
      <w:pPr>
        <w:tabs>
          <w:tab w:val="num" w:pos="1440"/>
        </w:tabs>
        <w:jc w:val="both"/>
        <w:rPr>
          <w:rFonts w:ascii="Arial" w:hAnsi="Arial" w:cs="Arial"/>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4680"/>
        <w:gridCol w:w="3780"/>
      </w:tblGrid>
      <w:tr w:rsidR="00F50663" w:rsidRPr="009028FE" w:rsidTr="009B5EED">
        <w:tc>
          <w:tcPr>
            <w:tcW w:w="590" w:type="dxa"/>
            <w:tcBorders>
              <w:right w:val="single" w:sz="4" w:space="0" w:color="FFFFFF"/>
            </w:tcBorders>
            <w:shd w:val="clear" w:color="auto" w:fill="000000"/>
            <w:vAlign w:val="center"/>
          </w:tcPr>
          <w:p w:rsidR="00F50663" w:rsidRPr="009028FE" w:rsidRDefault="00F50663" w:rsidP="008446DB">
            <w:pPr>
              <w:widowControl w:val="0"/>
              <w:spacing w:before="60" w:after="60"/>
              <w:jc w:val="center"/>
              <w:rPr>
                <w:rFonts w:ascii="Arial" w:eastAsia="MS Mincho" w:hAnsi="Arial" w:cs="Arial"/>
              </w:rPr>
            </w:pPr>
            <w:r w:rsidRPr="009028FE">
              <w:rPr>
                <w:rFonts w:ascii="Arial" w:eastAsia="MS Mincho" w:hAnsi="Arial" w:cs="Arial"/>
              </w:rPr>
              <w:t>No.</w:t>
            </w:r>
          </w:p>
        </w:tc>
        <w:tc>
          <w:tcPr>
            <w:tcW w:w="4680" w:type="dxa"/>
            <w:tcBorders>
              <w:left w:val="single" w:sz="4" w:space="0" w:color="FFFFFF"/>
              <w:right w:val="single" w:sz="4" w:space="0" w:color="FFFFFF"/>
            </w:tcBorders>
            <w:shd w:val="clear" w:color="auto" w:fill="000000"/>
            <w:vAlign w:val="center"/>
          </w:tcPr>
          <w:p w:rsidR="00F50663" w:rsidRPr="009028FE" w:rsidRDefault="00F50663" w:rsidP="008446DB">
            <w:pPr>
              <w:widowControl w:val="0"/>
              <w:spacing w:before="60" w:after="60"/>
              <w:jc w:val="center"/>
              <w:rPr>
                <w:rFonts w:ascii="Arial" w:eastAsia="MS Mincho" w:hAnsi="Arial" w:cs="Arial"/>
              </w:rPr>
            </w:pPr>
            <w:r w:rsidRPr="009028FE">
              <w:rPr>
                <w:rFonts w:ascii="Arial" w:eastAsia="MS Mincho" w:hAnsi="Arial" w:cs="Arial"/>
              </w:rPr>
              <w:t>Kegiatan</w:t>
            </w:r>
          </w:p>
        </w:tc>
        <w:tc>
          <w:tcPr>
            <w:tcW w:w="3780" w:type="dxa"/>
            <w:tcBorders>
              <w:left w:val="single" w:sz="4" w:space="0" w:color="FFFFFF"/>
            </w:tcBorders>
            <w:shd w:val="clear" w:color="auto" w:fill="000000"/>
            <w:vAlign w:val="center"/>
          </w:tcPr>
          <w:p w:rsidR="00F50663" w:rsidRPr="009028FE" w:rsidRDefault="00F50663" w:rsidP="008446DB">
            <w:pPr>
              <w:widowControl w:val="0"/>
              <w:spacing w:before="60" w:after="60"/>
              <w:jc w:val="center"/>
              <w:rPr>
                <w:rFonts w:ascii="Arial" w:eastAsia="MS Mincho" w:hAnsi="Arial" w:cs="Arial"/>
              </w:rPr>
            </w:pPr>
            <w:r w:rsidRPr="009028FE">
              <w:rPr>
                <w:rFonts w:ascii="Arial" w:eastAsia="MS Mincho" w:hAnsi="Arial" w:cs="Arial"/>
              </w:rPr>
              <w:t>Target Pelaksanaan</w:t>
            </w:r>
          </w:p>
        </w:tc>
      </w:tr>
      <w:tr w:rsidR="00F50663" w:rsidRPr="009028FE" w:rsidTr="009B5EED">
        <w:tc>
          <w:tcPr>
            <w:tcW w:w="590" w:type="dxa"/>
          </w:tcPr>
          <w:p w:rsidR="00F50663" w:rsidRPr="009028FE" w:rsidRDefault="00D364FE" w:rsidP="008446DB">
            <w:pPr>
              <w:widowControl w:val="0"/>
              <w:spacing w:before="60" w:after="60"/>
              <w:jc w:val="center"/>
              <w:rPr>
                <w:rFonts w:ascii="Arial" w:eastAsia="MS Mincho" w:hAnsi="Arial" w:cs="Arial"/>
              </w:rPr>
            </w:pPr>
            <w:r w:rsidRPr="009028FE">
              <w:rPr>
                <w:rFonts w:ascii="Arial" w:eastAsia="MS Mincho" w:hAnsi="Arial" w:cs="Arial"/>
              </w:rPr>
              <w:t>1</w:t>
            </w:r>
          </w:p>
        </w:tc>
        <w:tc>
          <w:tcPr>
            <w:tcW w:w="4680" w:type="dxa"/>
          </w:tcPr>
          <w:p w:rsidR="00F50663" w:rsidRPr="009028FE" w:rsidRDefault="009B5EED" w:rsidP="009028FE">
            <w:pPr>
              <w:widowControl w:val="0"/>
              <w:spacing w:before="60" w:after="60"/>
              <w:jc w:val="both"/>
              <w:rPr>
                <w:rFonts w:ascii="Arial" w:eastAsia="MS Mincho" w:hAnsi="Arial" w:cs="Arial"/>
                <w:lang w:val="it-IT"/>
              </w:rPr>
            </w:pPr>
            <w:r w:rsidRPr="009028FE">
              <w:rPr>
                <w:rFonts w:ascii="Arial" w:eastAsia="MS Mincho" w:hAnsi="Arial" w:cs="Arial"/>
                <w:lang w:val="it-IT"/>
              </w:rPr>
              <w:t xml:space="preserve">Sosialisasi </w:t>
            </w:r>
            <w:r w:rsidRPr="009028FE">
              <w:rPr>
                <w:rFonts w:ascii="Arial" w:hAnsi="Arial" w:cs="Arial"/>
                <w:bCs/>
                <w:lang w:val="it-IT"/>
              </w:rPr>
              <w:t>pro</w:t>
            </w:r>
            <w:r w:rsidR="00493A57">
              <w:rPr>
                <w:rFonts w:ascii="Arial" w:hAnsi="Arial" w:cs="Arial"/>
                <w:bCs/>
                <w:lang w:val="it-IT"/>
              </w:rPr>
              <w:t>jek hibah internal SCL UAJY 201</w:t>
            </w:r>
            <w:r w:rsidR="00493A57">
              <w:rPr>
                <w:rFonts w:ascii="Arial" w:hAnsi="Arial" w:cs="Arial"/>
                <w:bCs/>
                <w:lang w:val="id-ID"/>
              </w:rPr>
              <w:t>3</w:t>
            </w:r>
            <w:r w:rsidRPr="009028FE">
              <w:rPr>
                <w:rFonts w:ascii="Arial" w:hAnsi="Arial" w:cs="Arial"/>
                <w:bCs/>
                <w:lang w:val="it-IT"/>
              </w:rPr>
              <w:t>.</w:t>
            </w:r>
          </w:p>
        </w:tc>
        <w:tc>
          <w:tcPr>
            <w:tcW w:w="3780" w:type="dxa"/>
          </w:tcPr>
          <w:p w:rsidR="00F50663" w:rsidRPr="009028FE" w:rsidRDefault="009028FE" w:rsidP="005634AF">
            <w:pPr>
              <w:widowControl w:val="0"/>
              <w:spacing w:before="60" w:after="60"/>
              <w:jc w:val="center"/>
              <w:rPr>
                <w:rFonts w:ascii="Arial" w:eastAsia="MS Mincho" w:hAnsi="Arial" w:cs="Arial"/>
                <w:lang w:val="id-ID"/>
              </w:rPr>
            </w:pPr>
            <w:r w:rsidRPr="009028FE">
              <w:rPr>
                <w:rFonts w:ascii="Arial" w:eastAsia="MS Mincho" w:hAnsi="Arial" w:cs="Arial"/>
                <w:lang w:val="id-ID"/>
              </w:rPr>
              <w:t xml:space="preserve">April </w:t>
            </w:r>
            <w:r w:rsidR="00A146AE" w:rsidRPr="009028FE">
              <w:rPr>
                <w:rFonts w:ascii="Arial" w:eastAsia="MS Mincho" w:hAnsi="Arial" w:cs="Arial"/>
                <w:lang w:val="da-DK"/>
              </w:rPr>
              <w:t>201</w:t>
            </w:r>
            <w:r w:rsidRPr="009028FE">
              <w:rPr>
                <w:rFonts w:ascii="Arial" w:eastAsia="MS Mincho" w:hAnsi="Arial" w:cs="Arial"/>
                <w:lang w:val="id-ID"/>
              </w:rPr>
              <w:t>3</w:t>
            </w:r>
          </w:p>
        </w:tc>
      </w:tr>
      <w:tr w:rsidR="00A146AE" w:rsidRPr="009028FE" w:rsidTr="009B5EED">
        <w:tc>
          <w:tcPr>
            <w:tcW w:w="590" w:type="dxa"/>
          </w:tcPr>
          <w:p w:rsidR="00A146AE" w:rsidRPr="009028FE" w:rsidRDefault="00A146AE" w:rsidP="008446DB">
            <w:pPr>
              <w:widowControl w:val="0"/>
              <w:spacing w:before="60" w:after="60"/>
              <w:jc w:val="center"/>
              <w:rPr>
                <w:rFonts w:ascii="Arial" w:eastAsia="MS Mincho" w:hAnsi="Arial" w:cs="Arial"/>
              </w:rPr>
            </w:pPr>
            <w:r w:rsidRPr="009028FE">
              <w:rPr>
                <w:rFonts w:ascii="Arial" w:eastAsia="MS Mincho" w:hAnsi="Arial" w:cs="Arial"/>
              </w:rPr>
              <w:t>3</w:t>
            </w:r>
          </w:p>
        </w:tc>
        <w:tc>
          <w:tcPr>
            <w:tcW w:w="4680" w:type="dxa"/>
          </w:tcPr>
          <w:p w:rsidR="00A146AE" w:rsidRPr="009028FE" w:rsidRDefault="00A146AE" w:rsidP="009028FE">
            <w:pPr>
              <w:widowControl w:val="0"/>
              <w:spacing w:before="60" w:after="60"/>
              <w:jc w:val="both"/>
              <w:rPr>
                <w:rFonts w:ascii="Arial" w:eastAsia="MS Mincho" w:hAnsi="Arial" w:cs="Arial"/>
                <w:lang w:val="es-ES"/>
              </w:rPr>
            </w:pPr>
            <w:r w:rsidRPr="009028FE">
              <w:rPr>
                <w:rFonts w:ascii="Arial" w:eastAsia="MS Mincho" w:hAnsi="Arial" w:cs="Arial"/>
                <w:lang w:val="es-ES"/>
              </w:rPr>
              <w:t xml:space="preserve">Pengumpulan Proposal Rancangan </w:t>
            </w:r>
            <w:r w:rsidR="009028FE" w:rsidRPr="009028FE">
              <w:rPr>
                <w:rFonts w:ascii="Arial" w:eastAsia="MS Mincho" w:hAnsi="Arial" w:cs="Arial"/>
                <w:i/>
                <w:lang w:val="id-ID"/>
              </w:rPr>
              <w:t>SCL</w:t>
            </w:r>
            <w:r w:rsidRPr="009028FE">
              <w:rPr>
                <w:rFonts w:ascii="Arial" w:eastAsia="MS Mincho" w:hAnsi="Arial" w:cs="Arial"/>
                <w:lang w:val="es-ES"/>
              </w:rPr>
              <w:t>.</w:t>
            </w:r>
          </w:p>
        </w:tc>
        <w:tc>
          <w:tcPr>
            <w:tcW w:w="3780" w:type="dxa"/>
          </w:tcPr>
          <w:p w:rsidR="00A146AE" w:rsidRPr="009028FE" w:rsidRDefault="009028FE" w:rsidP="009028FE">
            <w:pPr>
              <w:widowControl w:val="0"/>
              <w:spacing w:before="60" w:after="60"/>
              <w:jc w:val="center"/>
              <w:rPr>
                <w:rFonts w:ascii="Arial" w:eastAsia="MS Mincho" w:hAnsi="Arial" w:cs="Arial"/>
                <w:lang w:val="id-ID"/>
              </w:rPr>
            </w:pPr>
            <w:r w:rsidRPr="009028FE">
              <w:rPr>
                <w:rFonts w:ascii="Arial" w:eastAsia="MS Mincho" w:hAnsi="Arial" w:cs="Arial"/>
                <w:lang w:val="es-ES"/>
              </w:rPr>
              <w:t>1</w:t>
            </w:r>
            <w:r w:rsidRPr="009028FE">
              <w:rPr>
                <w:rFonts w:ascii="Arial" w:eastAsia="MS Mincho" w:hAnsi="Arial" w:cs="Arial"/>
                <w:lang w:val="id-ID"/>
              </w:rPr>
              <w:t>7</w:t>
            </w:r>
            <w:r w:rsidR="00F60459" w:rsidRPr="009028FE">
              <w:rPr>
                <w:rFonts w:ascii="Arial" w:eastAsia="MS Mincho" w:hAnsi="Arial" w:cs="Arial"/>
                <w:lang w:val="es-ES"/>
              </w:rPr>
              <w:t xml:space="preserve"> </w:t>
            </w:r>
            <w:r w:rsidRPr="009028FE">
              <w:rPr>
                <w:rFonts w:ascii="Arial" w:eastAsia="MS Mincho" w:hAnsi="Arial" w:cs="Arial"/>
                <w:lang w:val="id-ID"/>
              </w:rPr>
              <w:t xml:space="preserve">Mei </w:t>
            </w:r>
            <w:r w:rsidR="000D397E" w:rsidRPr="009028FE">
              <w:rPr>
                <w:rFonts w:ascii="Arial" w:eastAsia="MS Mincho" w:hAnsi="Arial" w:cs="Arial"/>
                <w:lang w:val="es-ES"/>
              </w:rPr>
              <w:t>201</w:t>
            </w:r>
            <w:r w:rsidRPr="009028FE">
              <w:rPr>
                <w:rFonts w:ascii="Arial" w:eastAsia="MS Mincho" w:hAnsi="Arial" w:cs="Arial"/>
                <w:lang w:val="id-ID"/>
              </w:rPr>
              <w:t>3</w:t>
            </w:r>
          </w:p>
        </w:tc>
      </w:tr>
      <w:tr w:rsidR="00095AAE" w:rsidRPr="009028FE" w:rsidTr="009B5EED">
        <w:tc>
          <w:tcPr>
            <w:tcW w:w="590" w:type="dxa"/>
          </w:tcPr>
          <w:p w:rsidR="00095AAE" w:rsidRPr="009028FE" w:rsidRDefault="00095AAE" w:rsidP="008446DB">
            <w:pPr>
              <w:widowControl w:val="0"/>
              <w:spacing w:before="60" w:after="60"/>
              <w:jc w:val="center"/>
              <w:rPr>
                <w:rFonts w:ascii="Arial" w:eastAsia="MS Mincho" w:hAnsi="Arial" w:cs="Arial"/>
              </w:rPr>
            </w:pPr>
            <w:r w:rsidRPr="009028FE">
              <w:rPr>
                <w:rFonts w:ascii="Arial" w:eastAsia="MS Mincho" w:hAnsi="Arial" w:cs="Arial"/>
              </w:rPr>
              <w:t>4</w:t>
            </w:r>
          </w:p>
        </w:tc>
        <w:tc>
          <w:tcPr>
            <w:tcW w:w="4680" w:type="dxa"/>
          </w:tcPr>
          <w:p w:rsidR="00095AAE" w:rsidRPr="009028FE" w:rsidRDefault="00095AAE" w:rsidP="008446DB">
            <w:pPr>
              <w:widowControl w:val="0"/>
              <w:spacing w:before="60" w:after="60"/>
              <w:jc w:val="both"/>
              <w:rPr>
                <w:rFonts w:ascii="Arial" w:eastAsia="MS Mincho" w:hAnsi="Arial" w:cs="Arial"/>
                <w:lang w:val="es-ES"/>
              </w:rPr>
            </w:pPr>
            <w:r w:rsidRPr="009028FE">
              <w:rPr>
                <w:rFonts w:ascii="Arial" w:eastAsia="MS Mincho" w:hAnsi="Arial" w:cs="Arial"/>
                <w:lang w:val="es-ES"/>
              </w:rPr>
              <w:t>Seleksi administrasi Proposal</w:t>
            </w:r>
          </w:p>
        </w:tc>
        <w:tc>
          <w:tcPr>
            <w:tcW w:w="3780" w:type="dxa"/>
          </w:tcPr>
          <w:p w:rsidR="00095AAE" w:rsidRPr="009028FE" w:rsidRDefault="009028FE" w:rsidP="009028FE">
            <w:pPr>
              <w:widowControl w:val="0"/>
              <w:spacing w:before="60" w:after="60"/>
              <w:jc w:val="center"/>
              <w:rPr>
                <w:rFonts w:ascii="Arial" w:eastAsia="MS Mincho" w:hAnsi="Arial" w:cs="Arial"/>
                <w:lang w:val="id-ID"/>
              </w:rPr>
            </w:pPr>
            <w:r w:rsidRPr="009028FE">
              <w:rPr>
                <w:rFonts w:ascii="Arial" w:eastAsia="MS Mincho" w:hAnsi="Arial" w:cs="Arial"/>
                <w:lang w:val="id-ID"/>
              </w:rPr>
              <w:t>20-22</w:t>
            </w:r>
            <w:r w:rsidR="00F60459" w:rsidRPr="009028FE">
              <w:rPr>
                <w:rFonts w:ascii="Arial" w:eastAsia="MS Mincho" w:hAnsi="Arial" w:cs="Arial"/>
                <w:lang w:val="es-ES"/>
              </w:rPr>
              <w:t xml:space="preserve"> </w:t>
            </w:r>
            <w:r w:rsidRPr="009028FE">
              <w:rPr>
                <w:rFonts w:ascii="Arial" w:eastAsia="MS Mincho" w:hAnsi="Arial" w:cs="Arial"/>
                <w:lang w:val="id-ID"/>
              </w:rPr>
              <w:t xml:space="preserve">Mei </w:t>
            </w:r>
            <w:r w:rsidR="000D397E" w:rsidRPr="009028FE">
              <w:rPr>
                <w:rFonts w:ascii="Arial" w:eastAsia="MS Mincho" w:hAnsi="Arial" w:cs="Arial"/>
                <w:lang w:val="es-ES"/>
              </w:rPr>
              <w:t>201</w:t>
            </w:r>
            <w:r w:rsidRPr="009028FE">
              <w:rPr>
                <w:rFonts w:ascii="Arial" w:eastAsia="MS Mincho" w:hAnsi="Arial" w:cs="Arial"/>
                <w:lang w:val="id-ID"/>
              </w:rPr>
              <w:t>3</w:t>
            </w:r>
          </w:p>
        </w:tc>
      </w:tr>
      <w:tr w:rsidR="00F60459" w:rsidRPr="009028FE" w:rsidTr="009B5EED">
        <w:tc>
          <w:tcPr>
            <w:tcW w:w="590" w:type="dxa"/>
          </w:tcPr>
          <w:p w:rsidR="00F60459" w:rsidRPr="009028FE" w:rsidRDefault="00F60459" w:rsidP="008446DB">
            <w:pPr>
              <w:widowControl w:val="0"/>
              <w:spacing w:before="60" w:after="60"/>
              <w:jc w:val="center"/>
              <w:rPr>
                <w:rFonts w:ascii="Arial" w:eastAsia="MS Mincho" w:hAnsi="Arial" w:cs="Arial"/>
              </w:rPr>
            </w:pPr>
            <w:r w:rsidRPr="009028FE">
              <w:rPr>
                <w:rFonts w:ascii="Arial" w:eastAsia="MS Mincho" w:hAnsi="Arial" w:cs="Arial"/>
              </w:rPr>
              <w:t>5</w:t>
            </w:r>
          </w:p>
        </w:tc>
        <w:tc>
          <w:tcPr>
            <w:tcW w:w="4680" w:type="dxa"/>
          </w:tcPr>
          <w:p w:rsidR="00F60459" w:rsidRPr="009028FE" w:rsidRDefault="00F60459" w:rsidP="008446DB">
            <w:pPr>
              <w:widowControl w:val="0"/>
              <w:spacing w:before="60" w:after="60"/>
              <w:jc w:val="both"/>
              <w:rPr>
                <w:rFonts w:ascii="Arial" w:eastAsia="MS Mincho" w:hAnsi="Arial" w:cs="Arial"/>
                <w:lang w:val="es-ES"/>
              </w:rPr>
            </w:pPr>
            <w:r w:rsidRPr="009028FE">
              <w:rPr>
                <w:rFonts w:ascii="Arial" w:eastAsia="MS Mincho" w:hAnsi="Arial" w:cs="Arial"/>
                <w:lang w:val="es-ES"/>
              </w:rPr>
              <w:t>Presentasi Proposal oleh tim peserta  di hadapan tim penilai</w:t>
            </w:r>
          </w:p>
        </w:tc>
        <w:tc>
          <w:tcPr>
            <w:tcW w:w="3780" w:type="dxa"/>
          </w:tcPr>
          <w:p w:rsidR="00F60459" w:rsidRPr="009028FE" w:rsidRDefault="009028FE" w:rsidP="009028FE">
            <w:pPr>
              <w:widowControl w:val="0"/>
              <w:spacing w:before="60" w:after="60"/>
              <w:jc w:val="center"/>
              <w:rPr>
                <w:rFonts w:ascii="Arial" w:eastAsia="MS Mincho" w:hAnsi="Arial" w:cs="Arial"/>
                <w:lang w:val="id-ID"/>
              </w:rPr>
            </w:pPr>
            <w:r w:rsidRPr="009028FE">
              <w:rPr>
                <w:rFonts w:ascii="Arial" w:eastAsia="MS Mincho" w:hAnsi="Arial" w:cs="Arial"/>
                <w:lang w:val="id-ID"/>
              </w:rPr>
              <w:t xml:space="preserve">24 Mei </w:t>
            </w:r>
            <w:r w:rsidR="00F60459" w:rsidRPr="009028FE">
              <w:rPr>
                <w:rFonts w:ascii="Arial" w:eastAsia="MS Mincho" w:hAnsi="Arial" w:cs="Arial"/>
                <w:lang w:val="es-ES"/>
              </w:rPr>
              <w:t>201</w:t>
            </w:r>
            <w:r w:rsidRPr="009028FE">
              <w:rPr>
                <w:rFonts w:ascii="Arial" w:eastAsia="MS Mincho" w:hAnsi="Arial" w:cs="Arial"/>
                <w:lang w:val="id-ID"/>
              </w:rPr>
              <w:t>3</w:t>
            </w:r>
          </w:p>
        </w:tc>
      </w:tr>
      <w:tr w:rsidR="00F43C5F" w:rsidRPr="009028FE" w:rsidTr="009B5EED">
        <w:tc>
          <w:tcPr>
            <w:tcW w:w="590" w:type="dxa"/>
          </w:tcPr>
          <w:p w:rsidR="00F43C5F" w:rsidRPr="009028FE" w:rsidRDefault="009028FE" w:rsidP="009028FE">
            <w:pPr>
              <w:widowControl w:val="0"/>
              <w:spacing w:before="60" w:after="60"/>
              <w:jc w:val="center"/>
              <w:rPr>
                <w:rFonts w:ascii="Arial" w:eastAsia="MS Mincho" w:hAnsi="Arial" w:cs="Arial"/>
              </w:rPr>
            </w:pPr>
            <w:r w:rsidRPr="009028FE">
              <w:rPr>
                <w:rFonts w:ascii="Arial" w:eastAsia="MS Mincho" w:hAnsi="Arial" w:cs="Arial"/>
                <w:lang w:val="id-ID"/>
              </w:rPr>
              <w:t>6</w:t>
            </w:r>
          </w:p>
        </w:tc>
        <w:tc>
          <w:tcPr>
            <w:tcW w:w="4680" w:type="dxa"/>
          </w:tcPr>
          <w:p w:rsidR="00F43C5F" w:rsidRPr="009028FE" w:rsidRDefault="00F43C5F" w:rsidP="008446DB">
            <w:pPr>
              <w:widowControl w:val="0"/>
              <w:spacing w:before="60" w:after="60"/>
              <w:jc w:val="both"/>
              <w:rPr>
                <w:rFonts w:ascii="Arial" w:eastAsia="MS Mincho" w:hAnsi="Arial" w:cs="Arial"/>
                <w:lang w:val="es-ES"/>
              </w:rPr>
            </w:pPr>
            <w:r w:rsidRPr="009028FE">
              <w:rPr>
                <w:rFonts w:ascii="Arial" w:eastAsia="MS Mincho" w:hAnsi="Arial" w:cs="Arial"/>
                <w:lang w:val="es-ES"/>
              </w:rPr>
              <w:t xml:space="preserve">Pemberian </w:t>
            </w:r>
            <w:r w:rsidRPr="009028FE">
              <w:rPr>
                <w:rFonts w:ascii="Arial" w:eastAsia="MS Mincho" w:hAnsi="Arial" w:cs="Arial"/>
                <w:i/>
                <w:lang w:val="es-ES"/>
              </w:rPr>
              <w:t>Grant</w:t>
            </w:r>
            <w:r w:rsidRPr="009028FE">
              <w:rPr>
                <w:rFonts w:ascii="Arial" w:eastAsia="MS Mincho" w:hAnsi="Arial" w:cs="Arial"/>
                <w:lang w:val="es-ES"/>
              </w:rPr>
              <w:t xml:space="preserve"> Tahap I</w:t>
            </w:r>
          </w:p>
        </w:tc>
        <w:tc>
          <w:tcPr>
            <w:tcW w:w="3780" w:type="dxa"/>
          </w:tcPr>
          <w:p w:rsidR="00F43C5F" w:rsidRPr="009028FE" w:rsidRDefault="009028FE" w:rsidP="009028FE">
            <w:pPr>
              <w:widowControl w:val="0"/>
              <w:spacing w:before="60" w:after="60"/>
              <w:jc w:val="center"/>
              <w:rPr>
                <w:rFonts w:ascii="Arial" w:eastAsia="MS Mincho" w:hAnsi="Arial" w:cs="Arial"/>
                <w:lang w:val="id-ID"/>
              </w:rPr>
            </w:pPr>
            <w:r w:rsidRPr="009028FE">
              <w:rPr>
                <w:rFonts w:ascii="Arial" w:eastAsia="MS Mincho" w:hAnsi="Arial" w:cs="Arial"/>
                <w:lang w:val="id-ID"/>
              </w:rPr>
              <w:t xml:space="preserve">Juni </w:t>
            </w:r>
            <w:r w:rsidR="00F43C5F" w:rsidRPr="009028FE">
              <w:rPr>
                <w:rFonts w:ascii="Arial" w:eastAsia="MS Mincho" w:hAnsi="Arial" w:cs="Arial"/>
                <w:lang w:val="es-ES"/>
              </w:rPr>
              <w:t>201</w:t>
            </w:r>
            <w:r w:rsidRPr="009028FE">
              <w:rPr>
                <w:rFonts w:ascii="Arial" w:eastAsia="MS Mincho" w:hAnsi="Arial" w:cs="Arial"/>
                <w:lang w:val="id-ID"/>
              </w:rPr>
              <w:t>3</w:t>
            </w:r>
          </w:p>
        </w:tc>
      </w:tr>
      <w:tr w:rsidR="00F60459" w:rsidRPr="009028FE" w:rsidTr="009B5EED">
        <w:tc>
          <w:tcPr>
            <w:tcW w:w="590" w:type="dxa"/>
          </w:tcPr>
          <w:p w:rsidR="00F60459" w:rsidRPr="009028FE" w:rsidRDefault="009028FE" w:rsidP="008446DB">
            <w:pPr>
              <w:widowControl w:val="0"/>
              <w:spacing w:before="60" w:after="60"/>
              <w:jc w:val="center"/>
              <w:rPr>
                <w:rFonts w:ascii="Arial" w:eastAsia="MS Mincho" w:hAnsi="Arial" w:cs="Arial"/>
                <w:lang w:val="id-ID"/>
              </w:rPr>
            </w:pPr>
            <w:r w:rsidRPr="009028FE">
              <w:rPr>
                <w:rFonts w:ascii="Arial" w:eastAsia="MS Mincho" w:hAnsi="Arial" w:cs="Arial"/>
                <w:lang w:val="id-ID"/>
              </w:rPr>
              <w:t>7</w:t>
            </w:r>
          </w:p>
        </w:tc>
        <w:tc>
          <w:tcPr>
            <w:tcW w:w="4680" w:type="dxa"/>
          </w:tcPr>
          <w:p w:rsidR="00F60459" w:rsidRPr="009028FE" w:rsidRDefault="00F60459" w:rsidP="009028FE">
            <w:pPr>
              <w:widowControl w:val="0"/>
              <w:spacing w:before="60" w:after="60"/>
              <w:jc w:val="both"/>
              <w:rPr>
                <w:rFonts w:ascii="Arial" w:eastAsia="MS Mincho" w:hAnsi="Arial" w:cs="Arial"/>
                <w:lang w:val="es-ES"/>
              </w:rPr>
            </w:pPr>
            <w:r w:rsidRPr="009028FE">
              <w:rPr>
                <w:rFonts w:ascii="Arial" w:eastAsia="MS Mincho" w:hAnsi="Arial" w:cs="Arial"/>
                <w:lang w:val="es-ES"/>
              </w:rPr>
              <w:t xml:space="preserve">Pembuatan Rancangan/Modul/Bahan </w:t>
            </w:r>
            <w:r w:rsidR="009028FE" w:rsidRPr="009028FE">
              <w:rPr>
                <w:rFonts w:ascii="Arial" w:eastAsia="MS Mincho" w:hAnsi="Arial" w:cs="Arial"/>
                <w:lang w:val="id-ID"/>
              </w:rPr>
              <w:t xml:space="preserve">SCL </w:t>
            </w:r>
            <w:r w:rsidRPr="009028FE">
              <w:rPr>
                <w:rFonts w:ascii="Arial" w:eastAsia="MS Mincho" w:hAnsi="Arial" w:cs="Arial"/>
                <w:lang w:val="es-ES"/>
              </w:rPr>
              <w:t>oleh tim peserta</w:t>
            </w:r>
          </w:p>
        </w:tc>
        <w:tc>
          <w:tcPr>
            <w:tcW w:w="3780" w:type="dxa"/>
          </w:tcPr>
          <w:p w:rsidR="00F60459" w:rsidRPr="009028FE" w:rsidRDefault="009028FE" w:rsidP="009028FE">
            <w:pPr>
              <w:widowControl w:val="0"/>
              <w:spacing w:before="60" w:after="60"/>
              <w:jc w:val="center"/>
              <w:rPr>
                <w:rFonts w:ascii="Arial" w:eastAsia="MS Mincho" w:hAnsi="Arial" w:cs="Arial"/>
                <w:lang w:val="id-ID"/>
              </w:rPr>
            </w:pPr>
            <w:r w:rsidRPr="009028FE">
              <w:rPr>
                <w:rFonts w:ascii="Arial" w:eastAsia="MS Mincho" w:hAnsi="Arial" w:cs="Arial"/>
                <w:lang w:val="id-ID"/>
              </w:rPr>
              <w:t>Juni</w:t>
            </w:r>
            <w:r w:rsidR="00F60459" w:rsidRPr="009028FE">
              <w:rPr>
                <w:rFonts w:ascii="Arial" w:eastAsia="MS Mincho" w:hAnsi="Arial" w:cs="Arial"/>
                <w:lang w:val="es-ES"/>
              </w:rPr>
              <w:t xml:space="preserve"> 201</w:t>
            </w:r>
            <w:r w:rsidRPr="009028FE">
              <w:rPr>
                <w:rFonts w:ascii="Arial" w:eastAsia="MS Mincho" w:hAnsi="Arial" w:cs="Arial"/>
                <w:lang w:val="id-ID"/>
              </w:rPr>
              <w:t>3</w:t>
            </w:r>
            <w:r w:rsidR="00F60459" w:rsidRPr="009028FE">
              <w:rPr>
                <w:rFonts w:ascii="Arial" w:eastAsia="MS Mincho" w:hAnsi="Arial" w:cs="Arial"/>
                <w:lang w:val="es-ES"/>
              </w:rPr>
              <w:t xml:space="preserve"> – </w:t>
            </w:r>
            <w:r w:rsidRPr="009028FE">
              <w:rPr>
                <w:rFonts w:ascii="Arial" w:eastAsia="MS Mincho" w:hAnsi="Arial" w:cs="Arial"/>
                <w:lang w:val="id-ID"/>
              </w:rPr>
              <w:t xml:space="preserve">Juli </w:t>
            </w:r>
            <w:r w:rsidR="00F60459" w:rsidRPr="009028FE">
              <w:rPr>
                <w:rFonts w:ascii="Arial" w:eastAsia="MS Mincho" w:hAnsi="Arial" w:cs="Arial"/>
                <w:lang w:val="es-ES"/>
              </w:rPr>
              <w:t>201</w:t>
            </w:r>
            <w:r w:rsidRPr="009028FE">
              <w:rPr>
                <w:rFonts w:ascii="Arial" w:eastAsia="MS Mincho" w:hAnsi="Arial" w:cs="Arial"/>
                <w:lang w:val="id-ID"/>
              </w:rPr>
              <w:t>3</w:t>
            </w:r>
          </w:p>
        </w:tc>
      </w:tr>
      <w:tr w:rsidR="00F60459" w:rsidRPr="009028FE" w:rsidTr="009B5EED">
        <w:tc>
          <w:tcPr>
            <w:tcW w:w="590" w:type="dxa"/>
          </w:tcPr>
          <w:p w:rsidR="00F60459" w:rsidRPr="009028FE" w:rsidRDefault="009028FE" w:rsidP="008446DB">
            <w:pPr>
              <w:widowControl w:val="0"/>
              <w:spacing w:before="60" w:after="60"/>
              <w:jc w:val="center"/>
              <w:rPr>
                <w:rFonts w:ascii="Arial" w:eastAsia="MS Mincho" w:hAnsi="Arial" w:cs="Arial"/>
                <w:lang w:val="id-ID"/>
              </w:rPr>
            </w:pPr>
            <w:r w:rsidRPr="009028FE">
              <w:rPr>
                <w:rFonts w:ascii="Arial" w:eastAsia="MS Mincho" w:hAnsi="Arial" w:cs="Arial"/>
                <w:lang w:val="id-ID"/>
              </w:rPr>
              <w:t>8</w:t>
            </w:r>
          </w:p>
        </w:tc>
        <w:tc>
          <w:tcPr>
            <w:tcW w:w="4680" w:type="dxa"/>
          </w:tcPr>
          <w:p w:rsidR="00F60459" w:rsidRPr="009028FE" w:rsidRDefault="00F60459" w:rsidP="009028FE">
            <w:pPr>
              <w:widowControl w:val="0"/>
              <w:spacing w:before="60" w:after="60"/>
              <w:jc w:val="both"/>
              <w:rPr>
                <w:rFonts w:ascii="Arial" w:eastAsia="MS Mincho" w:hAnsi="Arial" w:cs="Arial"/>
                <w:lang w:val="es-ES"/>
              </w:rPr>
            </w:pPr>
            <w:r w:rsidRPr="009028FE">
              <w:rPr>
                <w:rFonts w:ascii="Arial" w:eastAsia="MS Mincho" w:hAnsi="Arial" w:cs="Arial"/>
                <w:lang w:val="es-ES"/>
              </w:rPr>
              <w:t xml:space="preserve">Monitoring Pembuatan Rancangan/Modul/Bahan </w:t>
            </w:r>
            <w:r w:rsidR="009028FE" w:rsidRPr="009028FE">
              <w:rPr>
                <w:rFonts w:ascii="Arial" w:eastAsia="MS Mincho" w:hAnsi="Arial" w:cs="Arial"/>
                <w:i/>
                <w:lang w:val="id-ID"/>
              </w:rPr>
              <w:t xml:space="preserve">SCL </w:t>
            </w:r>
            <w:r w:rsidRPr="009028FE">
              <w:rPr>
                <w:rFonts w:ascii="Arial" w:eastAsia="MS Mincho" w:hAnsi="Arial" w:cs="Arial"/>
                <w:lang w:val="es-ES"/>
              </w:rPr>
              <w:t>o</w:t>
            </w:r>
            <w:r w:rsidR="009028FE" w:rsidRPr="009028FE">
              <w:rPr>
                <w:rFonts w:ascii="Arial" w:eastAsia="MS Mincho" w:hAnsi="Arial" w:cs="Arial"/>
                <w:lang w:val="id-ID"/>
              </w:rPr>
              <w:t>l</w:t>
            </w:r>
            <w:r w:rsidRPr="009028FE">
              <w:rPr>
                <w:rFonts w:ascii="Arial" w:eastAsia="MS Mincho" w:hAnsi="Arial" w:cs="Arial"/>
                <w:lang w:val="es-ES"/>
              </w:rPr>
              <w:t>eh tim KP2MA</w:t>
            </w:r>
          </w:p>
        </w:tc>
        <w:tc>
          <w:tcPr>
            <w:tcW w:w="3780" w:type="dxa"/>
          </w:tcPr>
          <w:p w:rsidR="00F60459" w:rsidRPr="009028FE" w:rsidRDefault="009028FE" w:rsidP="008446DB">
            <w:pPr>
              <w:widowControl w:val="0"/>
              <w:spacing w:before="60" w:after="60"/>
              <w:jc w:val="center"/>
              <w:rPr>
                <w:rFonts w:ascii="Arial" w:eastAsia="MS Mincho" w:hAnsi="Arial" w:cs="Arial"/>
                <w:lang w:val="id-ID"/>
              </w:rPr>
            </w:pPr>
            <w:r w:rsidRPr="009028FE">
              <w:rPr>
                <w:rFonts w:ascii="Arial" w:eastAsia="MS Mincho" w:hAnsi="Arial" w:cs="Arial"/>
                <w:lang w:val="id-ID"/>
              </w:rPr>
              <w:t xml:space="preserve">Juli </w:t>
            </w:r>
            <w:r w:rsidR="00F43C5F" w:rsidRPr="009028FE">
              <w:rPr>
                <w:rFonts w:ascii="Arial" w:eastAsia="MS Mincho" w:hAnsi="Arial" w:cs="Arial"/>
                <w:lang w:val="es-ES"/>
              </w:rPr>
              <w:t xml:space="preserve"> </w:t>
            </w:r>
            <w:r w:rsidR="00F60459" w:rsidRPr="009028FE">
              <w:rPr>
                <w:rFonts w:ascii="Arial" w:eastAsia="MS Mincho" w:hAnsi="Arial" w:cs="Arial"/>
                <w:lang w:val="es-ES"/>
              </w:rPr>
              <w:t>201</w:t>
            </w:r>
            <w:r w:rsidRPr="009028FE">
              <w:rPr>
                <w:rFonts w:ascii="Arial" w:eastAsia="MS Mincho" w:hAnsi="Arial" w:cs="Arial"/>
                <w:lang w:val="id-ID"/>
              </w:rPr>
              <w:t>3</w:t>
            </w:r>
          </w:p>
        </w:tc>
      </w:tr>
      <w:tr w:rsidR="00F60459" w:rsidRPr="009028FE" w:rsidTr="009B5EED">
        <w:tc>
          <w:tcPr>
            <w:tcW w:w="590" w:type="dxa"/>
          </w:tcPr>
          <w:p w:rsidR="00F60459" w:rsidRPr="009028FE" w:rsidRDefault="009028FE" w:rsidP="008446DB">
            <w:pPr>
              <w:widowControl w:val="0"/>
              <w:spacing w:before="60" w:after="60"/>
              <w:jc w:val="center"/>
              <w:rPr>
                <w:rFonts w:ascii="Arial" w:eastAsia="MS Mincho" w:hAnsi="Arial" w:cs="Arial"/>
                <w:lang w:val="id-ID"/>
              </w:rPr>
            </w:pPr>
            <w:r w:rsidRPr="009028FE">
              <w:rPr>
                <w:rFonts w:ascii="Arial" w:eastAsia="MS Mincho" w:hAnsi="Arial" w:cs="Arial"/>
                <w:lang w:val="id-ID"/>
              </w:rPr>
              <w:t>9</w:t>
            </w:r>
          </w:p>
        </w:tc>
        <w:tc>
          <w:tcPr>
            <w:tcW w:w="4680" w:type="dxa"/>
          </w:tcPr>
          <w:p w:rsidR="00F60459" w:rsidRPr="009028FE" w:rsidRDefault="00F60459" w:rsidP="009028FE">
            <w:pPr>
              <w:widowControl w:val="0"/>
              <w:spacing w:before="60" w:after="60"/>
              <w:jc w:val="both"/>
              <w:rPr>
                <w:rFonts w:ascii="Arial" w:eastAsia="MS Mincho" w:hAnsi="Arial" w:cs="Arial"/>
                <w:lang w:val="id-ID"/>
              </w:rPr>
            </w:pPr>
            <w:r w:rsidRPr="009028FE">
              <w:rPr>
                <w:rFonts w:ascii="Arial" w:eastAsia="MS Mincho" w:hAnsi="Arial" w:cs="Arial"/>
                <w:lang w:val="es-ES"/>
              </w:rPr>
              <w:t xml:space="preserve">Pengumpulan Rancangan/Modul/Bahan </w:t>
            </w:r>
            <w:r w:rsidR="009028FE" w:rsidRPr="009028FE">
              <w:rPr>
                <w:rFonts w:ascii="Arial" w:eastAsia="MS Mincho" w:hAnsi="Arial" w:cs="Arial"/>
                <w:i/>
                <w:lang w:val="id-ID"/>
              </w:rPr>
              <w:t>SCL</w:t>
            </w:r>
          </w:p>
        </w:tc>
        <w:tc>
          <w:tcPr>
            <w:tcW w:w="3780" w:type="dxa"/>
          </w:tcPr>
          <w:p w:rsidR="00F60459" w:rsidRPr="009028FE" w:rsidRDefault="009028FE" w:rsidP="008446DB">
            <w:pPr>
              <w:widowControl w:val="0"/>
              <w:spacing w:before="60" w:after="60"/>
              <w:jc w:val="center"/>
              <w:rPr>
                <w:rFonts w:ascii="Arial" w:eastAsia="MS Mincho" w:hAnsi="Arial" w:cs="Arial"/>
                <w:lang w:val="es-ES"/>
              </w:rPr>
            </w:pPr>
            <w:r w:rsidRPr="009028FE">
              <w:rPr>
                <w:rFonts w:ascii="Arial" w:eastAsia="MS Mincho" w:hAnsi="Arial" w:cs="Arial"/>
                <w:lang w:val="id-ID"/>
              </w:rPr>
              <w:t xml:space="preserve">Agustus </w:t>
            </w:r>
            <w:r w:rsidR="00F60459" w:rsidRPr="009028FE">
              <w:rPr>
                <w:rFonts w:ascii="Arial" w:eastAsia="MS Mincho" w:hAnsi="Arial" w:cs="Arial"/>
                <w:lang w:val="es-ES"/>
              </w:rPr>
              <w:t>201</w:t>
            </w:r>
            <w:r w:rsidR="00F43C5F" w:rsidRPr="009028FE">
              <w:rPr>
                <w:rFonts w:ascii="Arial" w:eastAsia="MS Mincho" w:hAnsi="Arial" w:cs="Arial"/>
                <w:lang w:val="es-ES"/>
              </w:rPr>
              <w:t>3</w:t>
            </w:r>
          </w:p>
        </w:tc>
      </w:tr>
      <w:tr w:rsidR="00F60459" w:rsidRPr="009028FE" w:rsidTr="009B5EED">
        <w:tc>
          <w:tcPr>
            <w:tcW w:w="590" w:type="dxa"/>
          </w:tcPr>
          <w:p w:rsidR="00F60459" w:rsidRPr="009028FE" w:rsidRDefault="00F60459" w:rsidP="008446DB">
            <w:pPr>
              <w:widowControl w:val="0"/>
              <w:spacing w:before="60" w:after="60"/>
              <w:jc w:val="center"/>
              <w:rPr>
                <w:rFonts w:ascii="Arial" w:eastAsia="MS Mincho" w:hAnsi="Arial" w:cs="Arial"/>
                <w:lang w:val="id-ID"/>
              </w:rPr>
            </w:pPr>
            <w:r w:rsidRPr="009028FE">
              <w:rPr>
                <w:rFonts w:ascii="Arial" w:eastAsia="MS Mincho" w:hAnsi="Arial" w:cs="Arial"/>
              </w:rPr>
              <w:t>1</w:t>
            </w:r>
            <w:r w:rsidR="009028FE" w:rsidRPr="009028FE">
              <w:rPr>
                <w:rFonts w:ascii="Arial" w:eastAsia="MS Mincho" w:hAnsi="Arial" w:cs="Arial"/>
                <w:lang w:val="id-ID"/>
              </w:rPr>
              <w:t>0</w:t>
            </w:r>
          </w:p>
        </w:tc>
        <w:tc>
          <w:tcPr>
            <w:tcW w:w="4680" w:type="dxa"/>
          </w:tcPr>
          <w:p w:rsidR="00F60459" w:rsidRPr="009028FE" w:rsidRDefault="00F60459" w:rsidP="009028FE">
            <w:pPr>
              <w:widowControl w:val="0"/>
              <w:spacing w:before="60" w:after="60"/>
              <w:jc w:val="both"/>
              <w:rPr>
                <w:rFonts w:ascii="Arial" w:eastAsia="MS Mincho" w:hAnsi="Arial" w:cs="Arial"/>
                <w:lang w:val="id-ID"/>
              </w:rPr>
            </w:pPr>
            <w:r w:rsidRPr="009028FE">
              <w:rPr>
                <w:rFonts w:ascii="Arial" w:eastAsia="MS Mincho" w:hAnsi="Arial" w:cs="Arial"/>
                <w:lang w:val="es-ES"/>
              </w:rPr>
              <w:t xml:space="preserve">Penilaian Rancangan/Modul/Bahan </w:t>
            </w:r>
            <w:r w:rsidR="009028FE" w:rsidRPr="009028FE">
              <w:rPr>
                <w:rFonts w:ascii="Arial" w:eastAsia="MS Mincho" w:hAnsi="Arial" w:cs="Arial"/>
                <w:i/>
                <w:lang w:val="id-ID"/>
              </w:rPr>
              <w:t>SCL</w:t>
            </w:r>
          </w:p>
        </w:tc>
        <w:tc>
          <w:tcPr>
            <w:tcW w:w="3780" w:type="dxa"/>
          </w:tcPr>
          <w:p w:rsidR="00F60459" w:rsidRPr="009028FE" w:rsidRDefault="009028FE" w:rsidP="008446DB">
            <w:pPr>
              <w:widowControl w:val="0"/>
              <w:spacing w:before="60" w:after="60"/>
              <w:jc w:val="center"/>
              <w:rPr>
                <w:rFonts w:ascii="Arial" w:eastAsia="MS Mincho" w:hAnsi="Arial" w:cs="Arial"/>
                <w:lang w:val="es-ES"/>
              </w:rPr>
            </w:pPr>
            <w:r w:rsidRPr="009028FE">
              <w:rPr>
                <w:rFonts w:ascii="Arial" w:eastAsia="MS Mincho" w:hAnsi="Arial" w:cs="Arial"/>
                <w:lang w:val="id-ID"/>
              </w:rPr>
              <w:t>Agustus</w:t>
            </w:r>
            <w:r w:rsidR="00F60459" w:rsidRPr="009028FE">
              <w:rPr>
                <w:rFonts w:ascii="Arial" w:eastAsia="MS Mincho" w:hAnsi="Arial" w:cs="Arial"/>
                <w:lang w:val="es-ES"/>
              </w:rPr>
              <w:t xml:space="preserve"> 201</w:t>
            </w:r>
            <w:r w:rsidR="00F43C5F" w:rsidRPr="009028FE">
              <w:rPr>
                <w:rFonts w:ascii="Arial" w:eastAsia="MS Mincho" w:hAnsi="Arial" w:cs="Arial"/>
                <w:lang w:val="es-ES"/>
              </w:rPr>
              <w:t>3</w:t>
            </w:r>
          </w:p>
          <w:p w:rsidR="00F60459" w:rsidRPr="009028FE" w:rsidRDefault="00F60459" w:rsidP="008446DB">
            <w:pPr>
              <w:widowControl w:val="0"/>
              <w:spacing w:before="60" w:after="60"/>
              <w:jc w:val="center"/>
              <w:rPr>
                <w:rFonts w:ascii="Arial" w:eastAsia="MS Mincho" w:hAnsi="Arial" w:cs="Arial"/>
                <w:lang w:val="es-ES"/>
              </w:rPr>
            </w:pPr>
          </w:p>
        </w:tc>
      </w:tr>
      <w:tr w:rsidR="00F60459" w:rsidRPr="009028FE" w:rsidTr="009B5EED">
        <w:tc>
          <w:tcPr>
            <w:tcW w:w="590" w:type="dxa"/>
          </w:tcPr>
          <w:p w:rsidR="00F60459" w:rsidRPr="009028FE" w:rsidRDefault="00F60459" w:rsidP="008446DB">
            <w:pPr>
              <w:widowControl w:val="0"/>
              <w:spacing w:before="60" w:after="60"/>
              <w:jc w:val="center"/>
              <w:rPr>
                <w:rFonts w:ascii="Arial" w:eastAsia="MS Mincho" w:hAnsi="Arial" w:cs="Arial"/>
              </w:rPr>
            </w:pPr>
            <w:r w:rsidRPr="009028FE">
              <w:rPr>
                <w:rFonts w:ascii="Arial" w:eastAsia="MS Mincho" w:hAnsi="Arial" w:cs="Arial"/>
              </w:rPr>
              <w:lastRenderedPageBreak/>
              <w:t>12</w:t>
            </w:r>
          </w:p>
        </w:tc>
        <w:tc>
          <w:tcPr>
            <w:tcW w:w="4680" w:type="dxa"/>
          </w:tcPr>
          <w:p w:rsidR="00F60459" w:rsidRPr="009028FE" w:rsidRDefault="00F60459" w:rsidP="008446DB">
            <w:pPr>
              <w:widowControl w:val="0"/>
              <w:spacing w:before="60" w:after="60"/>
              <w:jc w:val="both"/>
              <w:rPr>
                <w:rFonts w:ascii="Arial" w:eastAsia="MS Mincho" w:hAnsi="Arial" w:cs="Arial"/>
                <w:lang w:val="es-ES"/>
              </w:rPr>
            </w:pPr>
            <w:r w:rsidRPr="009028FE">
              <w:rPr>
                <w:rFonts w:ascii="Arial" w:eastAsia="MS Mincho" w:hAnsi="Arial" w:cs="Arial"/>
                <w:lang w:val="es-ES"/>
              </w:rPr>
              <w:t xml:space="preserve">Pemberian </w:t>
            </w:r>
            <w:r w:rsidRPr="009028FE">
              <w:rPr>
                <w:rFonts w:ascii="Arial" w:eastAsia="MS Mincho" w:hAnsi="Arial" w:cs="Arial"/>
                <w:i/>
                <w:lang w:val="es-ES"/>
              </w:rPr>
              <w:t>Grant</w:t>
            </w:r>
            <w:r w:rsidRPr="009028FE">
              <w:rPr>
                <w:rFonts w:ascii="Arial" w:eastAsia="MS Mincho" w:hAnsi="Arial" w:cs="Arial"/>
                <w:lang w:val="es-ES"/>
              </w:rPr>
              <w:t xml:space="preserve"> Tahap II</w:t>
            </w:r>
          </w:p>
        </w:tc>
        <w:tc>
          <w:tcPr>
            <w:tcW w:w="3780" w:type="dxa"/>
          </w:tcPr>
          <w:p w:rsidR="00F60459" w:rsidRPr="009028FE" w:rsidRDefault="009028FE" w:rsidP="009028FE">
            <w:pPr>
              <w:widowControl w:val="0"/>
              <w:spacing w:before="60" w:after="60"/>
              <w:jc w:val="center"/>
              <w:rPr>
                <w:rFonts w:ascii="Arial" w:eastAsia="MS Mincho" w:hAnsi="Arial" w:cs="Arial"/>
                <w:lang w:val="id-ID"/>
              </w:rPr>
            </w:pPr>
            <w:r w:rsidRPr="009028FE">
              <w:rPr>
                <w:rFonts w:ascii="Arial" w:eastAsia="MS Mincho" w:hAnsi="Arial" w:cs="Arial"/>
                <w:lang w:val="id-ID"/>
              </w:rPr>
              <w:t>November</w:t>
            </w:r>
            <w:r w:rsidR="00F60459" w:rsidRPr="009028FE">
              <w:rPr>
                <w:rFonts w:ascii="Arial" w:eastAsia="MS Mincho" w:hAnsi="Arial" w:cs="Arial"/>
                <w:lang w:val="es-ES"/>
              </w:rPr>
              <w:t xml:space="preserve"> 201</w:t>
            </w:r>
            <w:r w:rsidRPr="009028FE">
              <w:rPr>
                <w:rFonts w:ascii="Arial" w:eastAsia="MS Mincho" w:hAnsi="Arial" w:cs="Arial"/>
                <w:lang w:val="id-ID"/>
              </w:rPr>
              <w:t>3</w:t>
            </w:r>
          </w:p>
        </w:tc>
      </w:tr>
      <w:tr w:rsidR="00F60459" w:rsidRPr="009028FE" w:rsidTr="009B5EED">
        <w:tc>
          <w:tcPr>
            <w:tcW w:w="590" w:type="dxa"/>
          </w:tcPr>
          <w:p w:rsidR="00F60459" w:rsidRPr="009028FE" w:rsidRDefault="00F60459" w:rsidP="008446DB">
            <w:pPr>
              <w:widowControl w:val="0"/>
              <w:spacing w:before="60" w:after="60"/>
              <w:jc w:val="center"/>
              <w:rPr>
                <w:rFonts w:ascii="Arial" w:eastAsia="MS Mincho" w:hAnsi="Arial" w:cs="Arial"/>
              </w:rPr>
            </w:pPr>
            <w:r w:rsidRPr="009028FE">
              <w:rPr>
                <w:rFonts w:ascii="Arial" w:eastAsia="MS Mincho" w:hAnsi="Arial" w:cs="Arial"/>
              </w:rPr>
              <w:t>13</w:t>
            </w:r>
          </w:p>
        </w:tc>
        <w:tc>
          <w:tcPr>
            <w:tcW w:w="4680" w:type="dxa"/>
          </w:tcPr>
          <w:p w:rsidR="00F60459" w:rsidRPr="009028FE" w:rsidRDefault="00F60459" w:rsidP="009028FE">
            <w:pPr>
              <w:widowControl w:val="0"/>
              <w:spacing w:before="60" w:after="60"/>
              <w:jc w:val="both"/>
              <w:rPr>
                <w:rFonts w:ascii="Arial" w:eastAsia="MS Mincho" w:hAnsi="Arial" w:cs="Arial"/>
              </w:rPr>
            </w:pPr>
            <w:r w:rsidRPr="009028FE">
              <w:rPr>
                <w:rFonts w:ascii="Arial" w:eastAsia="MS Mincho" w:hAnsi="Arial" w:cs="Arial"/>
              </w:rPr>
              <w:t xml:space="preserve">Implementasi </w:t>
            </w:r>
            <w:r w:rsidR="009028FE" w:rsidRPr="009028FE">
              <w:rPr>
                <w:rFonts w:ascii="Arial" w:eastAsia="MS Mincho" w:hAnsi="Arial" w:cs="Arial"/>
                <w:i/>
                <w:lang w:val="id-ID"/>
              </w:rPr>
              <w:t xml:space="preserve">SCL </w:t>
            </w:r>
            <w:r w:rsidRPr="009028FE">
              <w:rPr>
                <w:rFonts w:ascii="Arial" w:eastAsia="MS Mincho" w:hAnsi="Arial" w:cs="Arial"/>
              </w:rPr>
              <w:t>secara lengkap ke kelas-kelas</w:t>
            </w:r>
          </w:p>
        </w:tc>
        <w:tc>
          <w:tcPr>
            <w:tcW w:w="3780" w:type="dxa"/>
          </w:tcPr>
          <w:p w:rsidR="00F60459" w:rsidRPr="009028FE" w:rsidRDefault="00F60459" w:rsidP="009028FE">
            <w:pPr>
              <w:widowControl w:val="0"/>
              <w:spacing w:before="60" w:after="60"/>
              <w:jc w:val="center"/>
              <w:rPr>
                <w:rFonts w:ascii="Arial" w:eastAsia="MS Mincho" w:hAnsi="Arial" w:cs="Arial"/>
                <w:lang w:val="id-ID"/>
              </w:rPr>
            </w:pPr>
            <w:r w:rsidRPr="009028FE">
              <w:rPr>
                <w:rFonts w:ascii="Arial" w:eastAsia="MS Mincho" w:hAnsi="Arial" w:cs="Arial"/>
                <w:lang w:val="es-ES"/>
              </w:rPr>
              <w:t xml:space="preserve">Semester </w:t>
            </w:r>
            <w:r w:rsidR="00F43C5F" w:rsidRPr="009028FE">
              <w:rPr>
                <w:rFonts w:ascii="Arial" w:eastAsia="MS Mincho" w:hAnsi="Arial" w:cs="Arial"/>
                <w:lang w:val="es-ES"/>
              </w:rPr>
              <w:t>G</w:t>
            </w:r>
            <w:r w:rsidR="009028FE" w:rsidRPr="009028FE">
              <w:rPr>
                <w:rFonts w:ascii="Arial" w:eastAsia="MS Mincho" w:hAnsi="Arial" w:cs="Arial"/>
                <w:lang w:val="id-ID"/>
              </w:rPr>
              <w:t xml:space="preserve">asal </w:t>
            </w:r>
            <w:r w:rsidRPr="009028FE">
              <w:rPr>
                <w:rFonts w:ascii="Arial" w:eastAsia="MS Mincho" w:hAnsi="Arial" w:cs="Arial"/>
                <w:lang w:val="es-ES"/>
              </w:rPr>
              <w:t>201</w:t>
            </w:r>
            <w:r w:rsidR="009028FE" w:rsidRPr="009028FE">
              <w:rPr>
                <w:rFonts w:ascii="Arial" w:eastAsia="MS Mincho" w:hAnsi="Arial" w:cs="Arial"/>
                <w:lang w:val="id-ID"/>
              </w:rPr>
              <w:t>3</w:t>
            </w:r>
            <w:r w:rsidRPr="009028FE">
              <w:rPr>
                <w:rFonts w:ascii="Arial" w:eastAsia="MS Mincho" w:hAnsi="Arial" w:cs="Arial"/>
                <w:lang w:val="es-ES"/>
              </w:rPr>
              <w:t>/201</w:t>
            </w:r>
            <w:r w:rsidR="009028FE" w:rsidRPr="009028FE">
              <w:rPr>
                <w:rFonts w:ascii="Arial" w:eastAsia="MS Mincho" w:hAnsi="Arial" w:cs="Arial"/>
                <w:lang w:val="id-ID"/>
              </w:rPr>
              <w:t>4</w:t>
            </w:r>
          </w:p>
        </w:tc>
      </w:tr>
      <w:tr w:rsidR="00F60459" w:rsidRPr="009028FE" w:rsidTr="009B5EED">
        <w:tc>
          <w:tcPr>
            <w:tcW w:w="590" w:type="dxa"/>
          </w:tcPr>
          <w:p w:rsidR="00F60459" w:rsidRPr="009028FE" w:rsidRDefault="00F60459" w:rsidP="008446DB">
            <w:pPr>
              <w:widowControl w:val="0"/>
              <w:spacing w:before="60" w:after="60"/>
              <w:jc w:val="center"/>
              <w:rPr>
                <w:rFonts w:ascii="Arial" w:eastAsia="MS Mincho" w:hAnsi="Arial" w:cs="Arial"/>
              </w:rPr>
            </w:pPr>
            <w:r w:rsidRPr="009028FE">
              <w:rPr>
                <w:rFonts w:ascii="Arial" w:eastAsia="MS Mincho" w:hAnsi="Arial" w:cs="Arial"/>
              </w:rPr>
              <w:t>14</w:t>
            </w:r>
          </w:p>
        </w:tc>
        <w:tc>
          <w:tcPr>
            <w:tcW w:w="4680" w:type="dxa"/>
          </w:tcPr>
          <w:p w:rsidR="00F60459" w:rsidRPr="009028FE" w:rsidRDefault="00F60459" w:rsidP="009028FE">
            <w:pPr>
              <w:widowControl w:val="0"/>
              <w:spacing w:before="60" w:after="60"/>
              <w:jc w:val="both"/>
              <w:rPr>
                <w:rFonts w:ascii="Arial" w:eastAsia="MS Mincho" w:hAnsi="Arial" w:cs="Arial"/>
                <w:lang w:val="es-ES"/>
              </w:rPr>
            </w:pPr>
            <w:r w:rsidRPr="009028FE">
              <w:rPr>
                <w:rFonts w:ascii="Arial" w:eastAsia="MS Mincho" w:hAnsi="Arial" w:cs="Arial"/>
                <w:lang w:val="es-ES"/>
              </w:rPr>
              <w:t xml:space="preserve">Monitoring implementasi </w:t>
            </w:r>
            <w:r w:rsidR="009028FE" w:rsidRPr="009028FE">
              <w:rPr>
                <w:rFonts w:ascii="Arial" w:eastAsia="MS Mincho" w:hAnsi="Arial" w:cs="Arial"/>
                <w:i/>
                <w:lang w:val="id-ID"/>
              </w:rPr>
              <w:t xml:space="preserve">SCL </w:t>
            </w:r>
            <w:r w:rsidRPr="009028FE">
              <w:rPr>
                <w:rFonts w:ascii="Arial" w:eastAsia="MS Mincho" w:hAnsi="Arial" w:cs="Arial"/>
                <w:i/>
                <w:lang w:val="es-ES"/>
              </w:rPr>
              <w:t>Grant</w:t>
            </w:r>
            <w:r w:rsidRPr="009028FE">
              <w:rPr>
                <w:rFonts w:ascii="Arial" w:eastAsia="MS Mincho" w:hAnsi="Arial" w:cs="Arial"/>
                <w:lang w:val="es-ES"/>
              </w:rPr>
              <w:t xml:space="preserve"> secara lengkap oleh tim KP2MA</w:t>
            </w:r>
          </w:p>
        </w:tc>
        <w:tc>
          <w:tcPr>
            <w:tcW w:w="3780" w:type="dxa"/>
          </w:tcPr>
          <w:p w:rsidR="00F60459" w:rsidRPr="009028FE" w:rsidRDefault="00F60459" w:rsidP="009028FE">
            <w:pPr>
              <w:widowControl w:val="0"/>
              <w:spacing w:before="60" w:after="60"/>
              <w:jc w:val="center"/>
              <w:rPr>
                <w:rFonts w:ascii="Arial" w:eastAsia="MS Mincho" w:hAnsi="Arial" w:cs="Arial"/>
                <w:lang w:val="id-ID"/>
              </w:rPr>
            </w:pPr>
            <w:r w:rsidRPr="009028FE">
              <w:rPr>
                <w:rFonts w:ascii="Arial" w:eastAsia="MS Mincho" w:hAnsi="Arial" w:cs="Arial"/>
                <w:lang w:val="es-ES"/>
              </w:rPr>
              <w:t xml:space="preserve">Semester </w:t>
            </w:r>
            <w:r w:rsidR="009028FE" w:rsidRPr="009028FE">
              <w:rPr>
                <w:rFonts w:ascii="Arial" w:eastAsia="MS Mincho" w:hAnsi="Arial" w:cs="Arial"/>
                <w:lang w:val="id-ID"/>
              </w:rPr>
              <w:t>Gasal</w:t>
            </w:r>
            <w:r w:rsidRPr="009028FE">
              <w:rPr>
                <w:rFonts w:ascii="Arial" w:eastAsia="MS Mincho" w:hAnsi="Arial" w:cs="Arial"/>
                <w:lang w:val="es-ES"/>
              </w:rPr>
              <w:t xml:space="preserve"> 201</w:t>
            </w:r>
            <w:r w:rsidR="009028FE" w:rsidRPr="009028FE">
              <w:rPr>
                <w:rFonts w:ascii="Arial" w:eastAsia="MS Mincho" w:hAnsi="Arial" w:cs="Arial"/>
                <w:lang w:val="id-ID"/>
              </w:rPr>
              <w:t>3</w:t>
            </w:r>
            <w:r w:rsidRPr="009028FE">
              <w:rPr>
                <w:rFonts w:ascii="Arial" w:eastAsia="MS Mincho" w:hAnsi="Arial" w:cs="Arial"/>
                <w:lang w:val="es-ES"/>
              </w:rPr>
              <w:t>/201</w:t>
            </w:r>
            <w:r w:rsidR="009028FE" w:rsidRPr="009028FE">
              <w:rPr>
                <w:rFonts w:ascii="Arial" w:eastAsia="MS Mincho" w:hAnsi="Arial" w:cs="Arial"/>
                <w:lang w:val="id-ID"/>
              </w:rPr>
              <w:t>4</w:t>
            </w:r>
          </w:p>
        </w:tc>
      </w:tr>
    </w:tbl>
    <w:p w:rsidR="00801A2D" w:rsidRPr="007243B9" w:rsidRDefault="00801A2D" w:rsidP="00801A2D">
      <w:pPr>
        <w:tabs>
          <w:tab w:val="num" w:pos="1440"/>
        </w:tabs>
        <w:jc w:val="both"/>
        <w:rPr>
          <w:rFonts w:ascii="Arial" w:hAnsi="Arial" w:cs="Arial"/>
          <w:color w:val="FF0000"/>
          <w:lang w:val="es-ES"/>
        </w:rPr>
      </w:pPr>
    </w:p>
    <w:p w:rsidR="000B1DC6" w:rsidRPr="00DC096A" w:rsidRDefault="000B1DC6" w:rsidP="000B1DC6">
      <w:pPr>
        <w:spacing w:before="120"/>
        <w:rPr>
          <w:rFonts w:ascii="Arial" w:hAnsi="Arial" w:cs="Arial"/>
          <w:b/>
          <w:smallCaps/>
          <w:color w:val="FF0000"/>
          <w:lang w:val="id-ID"/>
        </w:rPr>
      </w:pPr>
    </w:p>
    <w:p w:rsidR="0074557E" w:rsidRPr="00744BD7" w:rsidRDefault="007773D9" w:rsidP="00E62B06">
      <w:pPr>
        <w:numPr>
          <w:ilvl w:val="0"/>
          <w:numId w:val="1"/>
        </w:numPr>
        <w:spacing w:before="120"/>
        <w:rPr>
          <w:rFonts w:ascii="Arial" w:hAnsi="Arial" w:cs="Arial"/>
          <w:b/>
          <w:smallCaps/>
        </w:rPr>
      </w:pPr>
      <w:r w:rsidRPr="00744BD7">
        <w:rPr>
          <w:rFonts w:ascii="Arial" w:hAnsi="Arial" w:cs="Arial"/>
          <w:b/>
          <w:smallCaps/>
        </w:rPr>
        <w:t>Keluaran</w:t>
      </w:r>
    </w:p>
    <w:p w:rsidR="003D6419" w:rsidRPr="00744BD7" w:rsidRDefault="003D6419" w:rsidP="00516D19">
      <w:pPr>
        <w:jc w:val="both"/>
        <w:rPr>
          <w:rFonts w:ascii="Arial" w:hAnsi="Arial" w:cs="Arial"/>
          <w:lang w:val="fi-FI"/>
        </w:rPr>
      </w:pPr>
      <w:r w:rsidRPr="00744BD7">
        <w:rPr>
          <w:rFonts w:ascii="Arial" w:hAnsi="Arial" w:cs="Arial"/>
          <w:lang w:val="fi-FI"/>
        </w:rPr>
        <w:t>Adapun keluaran yang dikehendaki adalah:</w:t>
      </w:r>
    </w:p>
    <w:p w:rsidR="00866ADA" w:rsidRPr="00744BD7" w:rsidRDefault="003D6419" w:rsidP="003D6419">
      <w:pPr>
        <w:numPr>
          <w:ilvl w:val="1"/>
          <w:numId w:val="1"/>
        </w:numPr>
        <w:jc w:val="both"/>
        <w:rPr>
          <w:rFonts w:ascii="Arial" w:hAnsi="Arial" w:cs="Arial"/>
        </w:rPr>
      </w:pPr>
      <w:r w:rsidRPr="00744BD7">
        <w:rPr>
          <w:rFonts w:ascii="Arial" w:hAnsi="Arial" w:cs="Arial"/>
        </w:rPr>
        <w:t xml:space="preserve">Rancangan/Modul/Bahan Pembelajaran yang berbasis pada </w:t>
      </w:r>
      <w:r w:rsidR="00744BD7" w:rsidRPr="00744BD7">
        <w:rPr>
          <w:rFonts w:ascii="Arial" w:hAnsi="Arial" w:cs="Arial"/>
          <w:i/>
          <w:lang w:val="id-ID"/>
        </w:rPr>
        <w:t>Student Centered Learning</w:t>
      </w:r>
    </w:p>
    <w:p w:rsidR="003D6419" w:rsidRPr="00744BD7" w:rsidRDefault="003D6419" w:rsidP="003D6419">
      <w:pPr>
        <w:numPr>
          <w:ilvl w:val="1"/>
          <w:numId w:val="1"/>
        </w:numPr>
        <w:jc w:val="both"/>
        <w:rPr>
          <w:rFonts w:ascii="Arial" w:hAnsi="Arial" w:cs="Arial"/>
        </w:rPr>
      </w:pPr>
      <w:r w:rsidRPr="00744BD7">
        <w:rPr>
          <w:rFonts w:ascii="Arial" w:hAnsi="Arial" w:cs="Arial"/>
        </w:rPr>
        <w:t>Daftar Presensi Dosen dan Mahasiswa</w:t>
      </w:r>
    </w:p>
    <w:p w:rsidR="003D6419" w:rsidRPr="00744BD7" w:rsidRDefault="003D6419" w:rsidP="003D6419">
      <w:pPr>
        <w:numPr>
          <w:ilvl w:val="1"/>
          <w:numId w:val="1"/>
        </w:numPr>
        <w:jc w:val="both"/>
        <w:rPr>
          <w:rFonts w:ascii="Arial" w:hAnsi="Arial" w:cs="Arial"/>
        </w:rPr>
      </w:pPr>
      <w:r w:rsidRPr="00744BD7">
        <w:rPr>
          <w:rFonts w:ascii="Arial" w:hAnsi="Arial" w:cs="Arial"/>
        </w:rPr>
        <w:t>Catatan Koreksi Dosen selama implementasi</w:t>
      </w:r>
    </w:p>
    <w:p w:rsidR="003D6419" w:rsidRPr="00744BD7" w:rsidRDefault="003D6419" w:rsidP="003D6419">
      <w:pPr>
        <w:numPr>
          <w:ilvl w:val="1"/>
          <w:numId w:val="1"/>
        </w:numPr>
        <w:jc w:val="both"/>
        <w:rPr>
          <w:rFonts w:ascii="Arial" w:hAnsi="Arial" w:cs="Arial"/>
        </w:rPr>
      </w:pPr>
      <w:r w:rsidRPr="00744BD7">
        <w:rPr>
          <w:rFonts w:ascii="Arial" w:hAnsi="Arial" w:cs="Arial"/>
        </w:rPr>
        <w:t>Nilai Mahasiswa</w:t>
      </w:r>
    </w:p>
    <w:p w:rsidR="003D6419" w:rsidRPr="00744BD7" w:rsidRDefault="003D6419" w:rsidP="003D6419">
      <w:pPr>
        <w:numPr>
          <w:ilvl w:val="1"/>
          <w:numId w:val="1"/>
        </w:numPr>
        <w:jc w:val="both"/>
        <w:rPr>
          <w:rFonts w:ascii="Arial" w:hAnsi="Arial" w:cs="Arial"/>
        </w:rPr>
      </w:pPr>
      <w:r w:rsidRPr="00744BD7">
        <w:rPr>
          <w:rFonts w:ascii="Arial" w:hAnsi="Arial" w:cs="Arial"/>
        </w:rPr>
        <w:t>Saran dan Usulan dosen untuk perbaikan ke depan.</w:t>
      </w:r>
    </w:p>
    <w:p w:rsidR="00744BD7" w:rsidRPr="00744BD7" w:rsidRDefault="00744BD7" w:rsidP="003D6419">
      <w:pPr>
        <w:numPr>
          <w:ilvl w:val="1"/>
          <w:numId w:val="1"/>
        </w:numPr>
        <w:jc w:val="both"/>
        <w:rPr>
          <w:rFonts w:ascii="Arial" w:hAnsi="Arial" w:cs="Arial"/>
        </w:rPr>
      </w:pPr>
      <w:r>
        <w:rPr>
          <w:rFonts w:ascii="Arial" w:hAnsi="Arial" w:cs="Arial"/>
          <w:lang w:val="id-ID"/>
        </w:rPr>
        <w:t xml:space="preserve">Output No 1-5 di atas dinyatakan dalam sebuah </w:t>
      </w:r>
      <w:r w:rsidRPr="00744BD7">
        <w:rPr>
          <w:rFonts w:ascii="Arial" w:hAnsi="Arial" w:cs="Arial"/>
          <w:b/>
          <w:lang w:val="id-ID"/>
        </w:rPr>
        <w:t xml:space="preserve">Laporan </w:t>
      </w:r>
      <w:r>
        <w:rPr>
          <w:rFonts w:ascii="Arial" w:hAnsi="Arial" w:cs="Arial"/>
          <w:b/>
          <w:lang w:val="id-ID"/>
        </w:rPr>
        <w:t>I</w:t>
      </w:r>
      <w:r w:rsidRPr="00744BD7">
        <w:rPr>
          <w:rFonts w:ascii="Arial" w:hAnsi="Arial" w:cs="Arial"/>
          <w:b/>
          <w:lang w:val="id-ID"/>
        </w:rPr>
        <w:t>mplementasi</w:t>
      </w:r>
      <w:r>
        <w:rPr>
          <w:rFonts w:ascii="Arial" w:hAnsi="Arial" w:cs="Arial"/>
          <w:lang w:val="id-ID"/>
        </w:rPr>
        <w:t>.</w:t>
      </w:r>
    </w:p>
    <w:p w:rsidR="00750F75" w:rsidRPr="007243B9" w:rsidRDefault="00750F75" w:rsidP="00516D19">
      <w:pPr>
        <w:jc w:val="both"/>
        <w:rPr>
          <w:rFonts w:ascii="Arial" w:hAnsi="Arial" w:cs="Arial"/>
          <w:color w:val="FF0000"/>
        </w:rPr>
      </w:pPr>
    </w:p>
    <w:p w:rsidR="007773D9" w:rsidRPr="00F42630" w:rsidRDefault="00662FE3" w:rsidP="007773D9">
      <w:pPr>
        <w:numPr>
          <w:ilvl w:val="0"/>
          <w:numId w:val="1"/>
        </w:numPr>
        <w:spacing w:before="120"/>
        <w:rPr>
          <w:rFonts w:ascii="Arial" w:hAnsi="Arial" w:cs="Arial"/>
          <w:b/>
          <w:smallCaps/>
        </w:rPr>
      </w:pPr>
      <w:r w:rsidRPr="00F42630">
        <w:rPr>
          <w:rFonts w:ascii="Arial" w:hAnsi="Arial" w:cs="Arial"/>
        </w:rPr>
        <w:t xml:space="preserve"> </w:t>
      </w:r>
      <w:r w:rsidR="007773D9" w:rsidRPr="00F42630">
        <w:rPr>
          <w:rFonts w:ascii="Arial" w:hAnsi="Arial" w:cs="Arial"/>
          <w:b/>
          <w:smallCaps/>
        </w:rPr>
        <w:t>Dampak Kegiatan</w:t>
      </w:r>
    </w:p>
    <w:p w:rsidR="00701473" w:rsidRPr="00F42630" w:rsidRDefault="003D6419" w:rsidP="00701473">
      <w:pPr>
        <w:jc w:val="both"/>
        <w:rPr>
          <w:rFonts w:ascii="Arial" w:hAnsi="Arial" w:cs="Arial"/>
          <w:lang w:val="sv-SE"/>
        </w:rPr>
      </w:pPr>
      <w:r w:rsidRPr="00F42630">
        <w:rPr>
          <w:rFonts w:ascii="Arial" w:hAnsi="Arial" w:cs="Arial"/>
          <w:lang w:val="sv-SE"/>
        </w:rPr>
        <w:t>Dampak perbaikan yang disasar adalah:</w:t>
      </w:r>
    </w:p>
    <w:p w:rsidR="003D6419" w:rsidRPr="00F42630" w:rsidRDefault="003D6419" w:rsidP="003D6419">
      <w:pPr>
        <w:numPr>
          <w:ilvl w:val="1"/>
          <w:numId w:val="1"/>
        </w:numPr>
        <w:jc w:val="both"/>
        <w:rPr>
          <w:rFonts w:ascii="Arial" w:hAnsi="Arial" w:cs="Arial"/>
          <w:lang w:val="sv-SE"/>
        </w:rPr>
      </w:pPr>
      <w:r w:rsidRPr="00F42630">
        <w:rPr>
          <w:rFonts w:ascii="Arial" w:hAnsi="Arial" w:cs="Arial"/>
          <w:lang w:val="sv-SE"/>
        </w:rPr>
        <w:t>Mahasiswa mempunyai kompetensi matakuliah yang diajarkan dengan lebih efektif</w:t>
      </w:r>
    </w:p>
    <w:p w:rsidR="00744BD7" w:rsidRPr="00F42630" w:rsidRDefault="003D6419" w:rsidP="003D6419">
      <w:pPr>
        <w:numPr>
          <w:ilvl w:val="1"/>
          <w:numId w:val="1"/>
        </w:numPr>
        <w:jc w:val="both"/>
        <w:rPr>
          <w:rFonts w:ascii="Arial" w:hAnsi="Arial" w:cs="Arial"/>
          <w:lang w:val="sv-SE"/>
        </w:rPr>
      </w:pPr>
      <w:r w:rsidRPr="00F42630">
        <w:rPr>
          <w:rFonts w:ascii="Arial" w:hAnsi="Arial" w:cs="Arial"/>
          <w:lang w:val="sv-SE"/>
        </w:rPr>
        <w:t xml:space="preserve">Mahasiswa mempunyai sikap </w:t>
      </w:r>
      <w:r w:rsidR="00744BD7" w:rsidRPr="00F42630">
        <w:rPr>
          <w:rFonts w:ascii="Arial" w:hAnsi="Arial" w:cs="Arial"/>
          <w:lang w:val="id-ID"/>
        </w:rPr>
        <w:t xml:space="preserve">tanggung jawab dan kemandirian serta </w:t>
      </w:r>
      <w:r w:rsidRPr="00F42630">
        <w:rPr>
          <w:rFonts w:ascii="Arial" w:hAnsi="Arial" w:cs="Arial"/>
          <w:lang w:val="sv-SE"/>
        </w:rPr>
        <w:t xml:space="preserve">menghargai dan menyadari pentingnya </w:t>
      </w:r>
      <w:r w:rsidR="00744BD7" w:rsidRPr="00F42630">
        <w:rPr>
          <w:rFonts w:ascii="Arial" w:hAnsi="Arial" w:cs="Arial"/>
          <w:lang w:val="id-ID"/>
        </w:rPr>
        <w:t xml:space="preserve">pengalaman pembelajaran secara nyata baik individu maupun kelompok. </w:t>
      </w:r>
    </w:p>
    <w:p w:rsidR="003D6419" w:rsidRPr="00F42630" w:rsidRDefault="003D6419" w:rsidP="003D6419">
      <w:pPr>
        <w:numPr>
          <w:ilvl w:val="1"/>
          <w:numId w:val="1"/>
        </w:numPr>
        <w:jc w:val="both"/>
        <w:rPr>
          <w:rFonts w:ascii="Arial" w:hAnsi="Arial" w:cs="Arial"/>
          <w:lang w:val="sv-SE"/>
        </w:rPr>
      </w:pPr>
      <w:r w:rsidRPr="00F42630">
        <w:rPr>
          <w:rFonts w:ascii="Arial" w:hAnsi="Arial" w:cs="Arial"/>
          <w:lang w:val="sv-SE"/>
        </w:rPr>
        <w:t>Dosen mempunyai sikap terbuka, dan selalu mau meningkatkan kompetensinya</w:t>
      </w:r>
      <w:r w:rsidR="00516C56" w:rsidRPr="00F42630">
        <w:rPr>
          <w:rFonts w:ascii="Arial" w:hAnsi="Arial" w:cs="Arial"/>
          <w:lang w:val="sv-SE"/>
        </w:rPr>
        <w:t>.</w:t>
      </w:r>
    </w:p>
    <w:p w:rsidR="003D6419" w:rsidRPr="00F42630" w:rsidRDefault="003D6419" w:rsidP="003D6419">
      <w:pPr>
        <w:numPr>
          <w:ilvl w:val="1"/>
          <w:numId w:val="1"/>
        </w:numPr>
        <w:jc w:val="both"/>
        <w:rPr>
          <w:rFonts w:ascii="Arial" w:hAnsi="Arial" w:cs="Arial"/>
          <w:lang w:val="sv-SE"/>
        </w:rPr>
      </w:pPr>
      <w:r w:rsidRPr="00F42630">
        <w:rPr>
          <w:rFonts w:ascii="Arial" w:hAnsi="Arial" w:cs="Arial"/>
          <w:lang w:val="sv-SE"/>
        </w:rPr>
        <w:t xml:space="preserve">Dosen </w:t>
      </w:r>
      <w:r w:rsidR="00744BD7" w:rsidRPr="00F42630">
        <w:rPr>
          <w:rFonts w:ascii="Arial" w:hAnsi="Arial" w:cs="Arial"/>
          <w:lang w:val="id-ID"/>
        </w:rPr>
        <w:t>mendapatkan pengalaman pembelajaran yang dapat meningkatkan kreativitas, strategi dan metode pengajarannya.</w:t>
      </w:r>
    </w:p>
    <w:p w:rsidR="00750F75" w:rsidRPr="00F42630" w:rsidRDefault="00750F75" w:rsidP="00701473">
      <w:pPr>
        <w:jc w:val="both"/>
        <w:rPr>
          <w:rFonts w:ascii="Arial" w:hAnsi="Arial" w:cs="Arial"/>
          <w:lang w:val="sv-SE"/>
        </w:rPr>
      </w:pPr>
    </w:p>
    <w:p w:rsidR="00701473" w:rsidRPr="00744BD7" w:rsidRDefault="00701473" w:rsidP="007773D9">
      <w:pPr>
        <w:numPr>
          <w:ilvl w:val="0"/>
          <w:numId w:val="1"/>
        </w:numPr>
        <w:spacing w:before="120"/>
        <w:rPr>
          <w:rFonts w:ascii="Arial" w:hAnsi="Arial" w:cs="Arial"/>
          <w:b/>
          <w:smallCaps/>
        </w:rPr>
      </w:pPr>
      <w:r w:rsidRPr="00744BD7">
        <w:rPr>
          <w:rFonts w:ascii="Arial" w:hAnsi="Arial" w:cs="Arial"/>
          <w:b/>
          <w:smallCaps/>
        </w:rPr>
        <w:t>Penanggung Jawab</w:t>
      </w:r>
    </w:p>
    <w:p w:rsidR="0022021E" w:rsidRPr="00744BD7" w:rsidRDefault="00136A3D" w:rsidP="00136A3D">
      <w:pPr>
        <w:tabs>
          <w:tab w:val="left" w:pos="1620"/>
        </w:tabs>
        <w:ind w:left="720" w:hanging="720"/>
        <w:jc w:val="both"/>
        <w:rPr>
          <w:rFonts w:ascii="Arial" w:hAnsi="Arial" w:cs="Arial"/>
          <w:lang w:val="sv-SE"/>
        </w:rPr>
      </w:pPr>
      <w:r w:rsidRPr="00744BD7">
        <w:rPr>
          <w:rFonts w:ascii="Arial" w:hAnsi="Arial" w:cs="Arial"/>
        </w:rPr>
        <w:tab/>
      </w:r>
      <w:r w:rsidR="00516C56" w:rsidRPr="00744BD7">
        <w:rPr>
          <w:rFonts w:ascii="Arial" w:hAnsi="Arial" w:cs="Arial"/>
          <w:lang w:val="sv-SE"/>
        </w:rPr>
        <w:t>Wakil Ketua Bidang Pengembangan Pembelajaran, Kantor Pengembangan dan Peningkatan Mutu Akademik UAJY.</w:t>
      </w:r>
    </w:p>
    <w:p w:rsidR="0022021E" w:rsidRPr="007243B9" w:rsidRDefault="0022021E" w:rsidP="00F56C96">
      <w:pPr>
        <w:tabs>
          <w:tab w:val="left" w:pos="1620"/>
        </w:tabs>
        <w:ind w:left="1440" w:hanging="1440"/>
        <w:jc w:val="both"/>
        <w:rPr>
          <w:rFonts w:ascii="Arial" w:hAnsi="Arial" w:cs="Arial"/>
          <w:color w:val="FF0000"/>
          <w:lang w:val="sv-SE"/>
        </w:rPr>
      </w:pPr>
    </w:p>
    <w:p w:rsidR="000B1DC6" w:rsidRPr="00EC1A29" w:rsidRDefault="000B1DC6" w:rsidP="00F56C96">
      <w:pPr>
        <w:tabs>
          <w:tab w:val="left" w:pos="1620"/>
        </w:tabs>
        <w:ind w:left="1440" w:hanging="1440"/>
        <w:jc w:val="both"/>
        <w:rPr>
          <w:rFonts w:ascii="Arial" w:hAnsi="Arial" w:cs="Arial"/>
          <w:lang w:val="sv-SE"/>
        </w:rPr>
      </w:pPr>
    </w:p>
    <w:p w:rsidR="0074557E" w:rsidRPr="00EC1A29" w:rsidRDefault="0074557E" w:rsidP="0074557E">
      <w:pPr>
        <w:rPr>
          <w:rFonts w:ascii="Arial" w:hAnsi="Arial" w:cs="Arial"/>
          <w:lang w:val="sv-SE"/>
        </w:rPr>
      </w:pPr>
    </w:p>
    <w:p w:rsidR="0074557E" w:rsidRPr="00EC1A29" w:rsidRDefault="0074557E" w:rsidP="0074557E">
      <w:pPr>
        <w:tabs>
          <w:tab w:val="left" w:pos="1620"/>
        </w:tabs>
        <w:ind w:left="1440" w:hanging="1440"/>
        <w:jc w:val="both"/>
        <w:rPr>
          <w:rFonts w:ascii="Arial" w:hAnsi="Arial" w:cs="Arial"/>
          <w:lang w:val="sv-SE"/>
        </w:rPr>
      </w:pPr>
    </w:p>
    <w:sectPr w:rsidR="0074557E" w:rsidRPr="00EC1A29" w:rsidSect="009A6B5D">
      <w:footerReference w:type="default" r:id="rId7"/>
      <w:pgSz w:w="11907" w:h="16840" w:code="9"/>
      <w:pgMar w:top="1411" w:right="1411" w:bottom="1411" w:left="141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F34" w:rsidRDefault="004E1F34">
      <w:r>
        <w:separator/>
      </w:r>
    </w:p>
  </w:endnote>
  <w:endnote w:type="continuationSeparator" w:id="1">
    <w:p w:rsidR="004E1F34" w:rsidRDefault="004E1F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10" w:rsidRPr="00C651BD" w:rsidRDefault="008F7310" w:rsidP="00D357BA">
    <w:pPr>
      <w:pStyle w:val="Footer"/>
      <w:jc w:val="right"/>
      <w:rPr>
        <w:rFonts w:ascii="Book Antiqua" w:hAnsi="Book Antiqua"/>
        <w:i/>
        <w:sz w:val="20"/>
        <w:szCs w:val="20"/>
      </w:rPr>
    </w:pPr>
    <w:r w:rsidRPr="00C651BD">
      <w:rPr>
        <w:rFonts w:ascii="Book Antiqua" w:hAnsi="Book Antiqua"/>
        <w:i/>
        <w:sz w:val="20"/>
        <w:szCs w:val="20"/>
      </w:rPr>
      <w:t xml:space="preserve">TOR </w:t>
    </w:r>
    <w:r w:rsidR="00E24EA3">
      <w:rPr>
        <w:rFonts w:ascii="Book Antiqua" w:hAnsi="Book Antiqua"/>
        <w:i/>
        <w:sz w:val="20"/>
        <w:szCs w:val="20"/>
        <w:lang w:val="id-ID"/>
      </w:rPr>
      <w:t xml:space="preserve">Student Centered </w:t>
    </w:r>
    <w:r>
      <w:rPr>
        <w:rFonts w:ascii="Book Antiqua" w:hAnsi="Book Antiqua"/>
        <w:i/>
        <w:sz w:val="20"/>
        <w:szCs w:val="20"/>
      </w:rPr>
      <w:t>Learning Grant – Universitas Atma Jaya Yogyakarta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F34" w:rsidRDefault="004E1F34">
      <w:r>
        <w:separator/>
      </w:r>
    </w:p>
  </w:footnote>
  <w:footnote w:type="continuationSeparator" w:id="1">
    <w:p w:rsidR="004E1F34" w:rsidRDefault="004E1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46C"/>
    <w:multiLevelType w:val="hybridMultilevel"/>
    <w:tmpl w:val="DE028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15232"/>
    <w:multiLevelType w:val="hybridMultilevel"/>
    <w:tmpl w:val="3740EFC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4D793D"/>
    <w:multiLevelType w:val="multilevel"/>
    <w:tmpl w:val="EA6023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DE60DB"/>
    <w:multiLevelType w:val="multilevel"/>
    <w:tmpl w:val="5C5E1FDC"/>
    <w:lvl w:ilvl="0">
      <w:start w:val="1"/>
      <w:numFmt w:val="upperLetter"/>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01E71D4"/>
    <w:multiLevelType w:val="multilevel"/>
    <w:tmpl w:val="685E3FF6"/>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17A2643A"/>
    <w:multiLevelType w:val="hybridMultilevel"/>
    <w:tmpl w:val="928A3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C64A73"/>
    <w:multiLevelType w:val="hybridMultilevel"/>
    <w:tmpl w:val="8776466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E6134B5"/>
    <w:multiLevelType w:val="multilevel"/>
    <w:tmpl w:val="EA102FC6"/>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1F3E3E07"/>
    <w:multiLevelType w:val="hybridMultilevel"/>
    <w:tmpl w:val="F756536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0185F44"/>
    <w:multiLevelType w:val="hybridMultilevel"/>
    <w:tmpl w:val="5442B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323375F"/>
    <w:multiLevelType w:val="hybridMultilevel"/>
    <w:tmpl w:val="E2F45DAE"/>
    <w:lvl w:ilvl="0" w:tplc="CF5C88C2">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78558FB"/>
    <w:multiLevelType w:val="multilevel"/>
    <w:tmpl w:val="2FB219BE"/>
    <w:lvl w:ilvl="0">
      <w:start w:val="1"/>
      <w:numFmt w:val="upperLetter"/>
      <w:lvlText w:val="%1."/>
      <w:lvlJc w:val="left"/>
      <w:pPr>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B7905AC"/>
    <w:multiLevelType w:val="hybridMultilevel"/>
    <w:tmpl w:val="8506DAD2"/>
    <w:lvl w:ilvl="0" w:tplc="4FD87B60">
      <w:start w:val="1"/>
      <w:numFmt w:val="bullet"/>
      <w:lvlText w:val=""/>
      <w:lvlJc w:val="left"/>
      <w:pPr>
        <w:tabs>
          <w:tab w:val="num" w:pos="720"/>
        </w:tabs>
        <w:ind w:left="720" w:hanging="360"/>
      </w:pPr>
      <w:rPr>
        <w:rFonts w:ascii="Wingdings" w:hAnsi="Wingdings" w:hint="default"/>
      </w:rPr>
    </w:lvl>
    <w:lvl w:ilvl="1" w:tplc="834C66AC" w:tentative="1">
      <w:start w:val="1"/>
      <w:numFmt w:val="bullet"/>
      <w:lvlText w:val=""/>
      <w:lvlJc w:val="left"/>
      <w:pPr>
        <w:tabs>
          <w:tab w:val="num" w:pos="1440"/>
        </w:tabs>
        <w:ind w:left="1440" w:hanging="360"/>
      </w:pPr>
      <w:rPr>
        <w:rFonts w:ascii="Wingdings" w:hAnsi="Wingdings" w:hint="default"/>
      </w:rPr>
    </w:lvl>
    <w:lvl w:ilvl="2" w:tplc="5A7CAC62" w:tentative="1">
      <w:start w:val="1"/>
      <w:numFmt w:val="bullet"/>
      <w:lvlText w:val=""/>
      <w:lvlJc w:val="left"/>
      <w:pPr>
        <w:tabs>
          <w:tab w:val="num" w:pos="2160"/>
        </w:tabs>
        <w:ind w:left="2160" w:hanging="360"/>
      </w:pPr>
      <w:rPr>
        <w:rFonts w:ascii="Wingdings" w:hAnsi="Wingdings" w:hint="default"/>
      </w:rPr>
    </w:lvl>
    <w:lvl w:ilvl="3" w:tplc="E1E6D316" w:tentative="1">
      <w:start w:val="1"/>
      <w:numFmt w:val="bullet"/>
      <w:lvlText w:val=""/>
      <w:lvlJc w:val="left"/>
      <w:pPr>
        <w:tabs>
          <w:tab w:val="num" w:pos="2880"/>
        </w:tabs>
        <w:ind w:left="2880" w:hanging="360"/>
      </w:pPr>
      <w:rPr>
        <w:rFonts w:ascii="Wingdings" w:hAnsi="Wingdings" w:hint="default"/>
      </w:rPr>
    </w:lvl>
    <w:lvl w:ilvl="4" w:tplc="78388ECA" w:tentative="1">
      <w:start w:val="1"/>
      <w:numFmt w:val="bullet"/>
      <w:lvlText w:val=""/>
      <w:lvlJc w:val="left"/>
      <w:pPr>
        <w:tabs>
          <w:tab w:val="num" w:pos="3600"/>
        </w:tabs>
        <w:ind w:left="3600" w:hanging="360"/>
      </w:pPr>
      <w:rPr>
        <w:rFonts w:ascii="Wingdings" w:hAnsi="Wingdings" w:hint="default"/>
      </w:rPr>
    </w:lvl>
    <w:lvl w:ilvl="5" w:tplc="56E86B20" w:tentative="1">
      <w:start w:val="1"/>
      <w:numFmt w:val="bullet"/>
      <w:lvlText w:val=""/>
      <w:lvlJc w:val="left"/>
      <w:pPr>
        <w:tabs>
          <w:tab w:val="num" w:pos="4320"/>
        </w:tabs>
        <w:ind w:left="4320" w:hanging="360"/>
      </w:pPr>
      <w:rPr>
        <w:rFonts w:ascii="Wingdings" w:hAnsi="Wingdings" w:hint="default"/>
      </w:rPr>
    </w:lvl>
    <w:lvl w:ilvl="6" w:tplc="42B0C552" w:tentative="1">
      <w:start w:val="1"/>
      <w:numFmt w:val="bullet"/>
      <w:lvlText w:val=""/>
      <w:lvlJc w:val="left"/>
      <w:pPr>
        <w:tabs>
          <w:tab w:val="num" w:pos="5040"/>
        </w:tabs>
        <w:ind w:left="5040" w:hanging="360"/>
      </w:pPr>
      <w:rPr>
        <w:rFonts w:ascii="Wingdings" w:hAnsi="Wingdings" w:hint="default"/>
      </w:rPr>
    </w:lvl>
    <w:lvl w:ilvl="7" w:tplc="569E7848" w:tentative="1">
      <w:start w:val="1"/>
      <w:numFmt w:val="bullet"/>
      <w:lvlText w:val=""/>
      <w:lvlJc w:val="left"/>
      <w:pPr>
        <w:tabs>
          <w:tab w:val="num" w:pos="5760"/>
        </w:tabs>
        <w:ind w:left="5760" w:hanging="360"/>
      </w:pPr>
      <w:rPr>
        <w:rFonts w:ascii="Wingdings" w:hAnsi="Wingdings" w:hint="default"/>
      </w:rPr>
    </w:lvl>
    <w:lvl w:ilvl="8" w:tplc="CA4EA8CA" w:tentative="1">
      <w:start w:val="1"/>
      <w:numFmt w:val="bullet"/>
      <w:lvlText w:val=""/>
      <w:lvlJc w:val="left"/>
      <w:pPr>
        <w:tabs>
          <w:tab w:val="num" w:pos="6480"/>
        </w:tabs>
        <w:ind w:left="6480" w:hanging="360"/>
      </w:pPr>
      <w:rPr>
        <w:rFonts w:ascii="Wingdings" w:hAnsi="Wingdings" w:hint="default"/>
      </w:rPr>
    </w:lvl>
  </w:abstractNum>
  <w:abstractNum w:abstractNumId="13">
    <w:nsid w:val="325A6301"/>
    <w:multiLevelType w:val="hybridMultilevel"/>
    <w:tmpl w:val="C6A2E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B341CD"/>
    <w:multiLevelType w:val="hybridMultilevel"/>
    <w:tmpl w:val="43325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8144B2"/>
    <w:multiLevelType w:val="hybridMultilevel"/>
    <w:tmpl w:val="39AE590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5A11D12"/>
    <w:multiLevelType w:val="hybridMultilevel"/>
    <w:tmpl w:val="C59466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6714E5F"/>
    <w:multiLevelType w:val="hybridMultilevel"/>
    <w:tmpl w:val="E4D2E20E"/>
    <w:lvl w:ilvl="0" w:tplc="CF5C88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61284F"/>
    <w:multiLevelType w:val="hybridMultilevel"/>
    <w:tmpl w:val="9C722A40"/>
    <w:lvl w:ilvl="0" w:tplc="04090015">
      <w:start w:val="1"/>
      <w:numFmt w:val="upperLetter"/>
      <w:lvlText w:val="%1."/>
      <w:lvlJc w:val="left"/>
      <w:pPr>
        <w:tabs>
          <w:tab w:val="num" w:pos="360"/>
        </w:tabs>
        <w:ind w:left="360" w:hanging="360"/>
      </w:pPr>
      <w:rPr>
        <w:rFonts w:hint="default"/>
      </w:rPr>
    </w:lvl>
    <w:lvl w:ilvl="1" w:tplc="4642A526">
      <w:start w:val="1"/>
      <w:numFmt w:val="decimal"/>
      <w:lvlText w:val="%2."/>
      <w:lvlJc w:val="left"/>
      <w:pPr>
        <w:tabs>
          <w:tab w:val="num" w:pos="1080"/>
        </w:tabs>
        <w:ind w:left="1080" w:hanging="360"/>
      </w:pPr>
      <w:rPr>
        <w:rFonts w:hint="default"/>
      </w:rPr>
    </w:lvl>
    <w:lvl w:ilvl="2" w:tplc="822EBE74">
      <w:start w:val="1"/>
      <w:numFmt w:val="decimal"/>
      <w:lvlText w:val="%3."/>
      <w:lvlJc w:val="left"/>
      <w:pPr>
        <w:tabs>
          <w:tab w:val="num" w:pos="1980"/>
        </w:tabs>
        <w:ind w:left="1980" w:hanging="360"/>
      </w:pPr>
      <w:rPr>
        <w:rFonts w:hint="default"/>
      </w:rPr>
    </w:lvl>
    <w:lvl w:ilvl="3" w:tplc="9B885EEC">
      <w:numFmt w:val="bullet"/>
      <w:lvlText w:val="-"/>
      <w:lvlJc w:val="left"/>
      <w:pPr>
        <w:tabs>
          <w:tab w:val="num" w:pos="2520"/>
        </w:tabs>
        <w:ind w:left="2520" w:hanging="360"/>
      </w:pPr>
      <w:rPr>
        <w:rFonts w:ascii="Arial" w:eastAsia="Batang" w:hAnsi="Arial" w:cs="Aria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1F92559"/>
    <w:multiLevelType w:val="hybridMultilevel"/>
    <w:tmpl w:val="E9C6D44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426D098A"/>
    <w:multiLevelType w:val="hybridMultilevel"/>
    <w:tmpl w:val="EC54D3D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5940186"/>
    <w:multiLevelType w:val="hybridMultilevel"/>
    <w:tmpl w:val="640458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773484B"/>
    <w:multiLevelType w:val="hybridMultilevel"/>
    <w:tmpl w:val="DAA45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644817"/>
    <w:multiLevelType w:val="hybridMultilevel"/>
    <w:tmpl w:val="C7C2049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9B10F4"/>
    <w:multiLevelType w:val="hybridMultilevel"/>
    <w:tmpl w:val="DE864D80"/>
    <w:lvl w:ilvl="0" w:tplc="B9EC3C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A81436"/>
    <w:multiLevelType w:val="hybridMultilevel"/>
    <w:tmpl w:val="EA602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ED24B1"/>
    <w:multiLevelType w:val="hybridMultilevel"/>
    <w:tmpl w:val="97C8647E"/>
    <w:lvl w:ilvl="0" w:tplc="AB72D1F0">
      <w:start w:val="1"/>
      <w:numFmt w:val="bullet"/>
      <w:lvlText w:val=""/>
      <w:lvlJc w:val="left"/>
      <w:pPr>
        <w:tabs>
          <w:tab w:val="num" w:pos="720"/>
        </w:tabs>
        <w:ind w:left="720" w:hanging="360"/>
      </w:pPr>
      <w:rPr>
        <w:rFonts w:ascii="Wingdings" w:hAnsi="Wingdings" w:hint="default"/>
      </w:rPr>
    </w:lvl>
    <w:lvl w:ilvl="1" w:tplc="5C72060A" w:tentative="1">
      <w:start w:val="1"/>
      <w:numFmt w:val="bullet"/>
      <w:lvlText w:val=""/>
      <w:lvlJc w:val="left"/>
      <w:pPr>
        <w:tabs>
          <w:tab w:val="num" w:pos="1440"/>
        </w:tabs>
        <w:ind w:left="1440" w:hanging="360"/>
      </w:pPr>
      <w:rPr>
        <w:rFonts w:ascii="Wingdings" w:hAnsi="Wingdings" w:hint="default"/>
      </w:rPr>
    </w:lvl>
    <w:lvl w:ilvl="2" w:tplc="2654C1CE" w:tentative="1">
      <w:start w:val="1"/>
      <w:numFmt w:val="bullet"/>
      <w:lvlText w:val=""/>
      <w:lvlJc w:val="left"/>
      <w:pPr>
        <w:tabs>
          <w:tab w:val="num" w:pos="2160"/>
        </w:tabs>
        <w:ind w:left="2160" w:hanging="360"/>
      </w:pPr>
      <w:rPr>
        <w:rFonts w:ascii="Wingdings" w:hAnsi="Wingdings" w:hint="default"/>
      </w:rPr>
    </w:lvl>
    <w:lvl w:ilvl="3" w:tplc="72EE85E0" w:tentative="1">
      <w:start w:val="1"/>
      <w:numFmt w:val="bullet"/>
      <w:lvlText w:val=""/>
      <w:lvlJc w:val="left"/>
      <w:pPr>
        <w:tabs>
          <w:tab w:val="num" w:pos="2880"/>
        </w:tabs>
        <w:ind w:left="2880" w:hanging="360"/>
      </w:pPr>
      <w:rPr>
        <w:rFonts w:ascii="Wingdings" w:hAnsi="Wingdings" w:hint="default"/>
      </w:rPr>
    </w:lvl>
    <w:lvl w:ilvl="4" w:tplc="4664DF9A" w:tentative="1">
      <w:start w:val="1"/>
      <w:numFmt w:val="bullet"/>
      <w:lvlText w:val=""/>
      <w:lvlJc w:val="left"/>
      <w:pPr>
        <w:tabs>
          <w:tab w:val="num" w:pos="3600"/>
        </w:tabs>
        <w:ind w:left="3600" w:hanging="360"/>
      </w:pPr>
      <w:rPr>
        <w:rFonts w:ascii="Wingdings" w:hAnsi="Wingdings" w:hint="default"/>
      </w:rPr>
    </w:lvl>
    <w:lvl w:ilvl="5" w:tplc="A4ACDCCC" w:tentative="1">
      <w:start w:val="1"/>
      <w:numFmt w:val="bullet"/>
      <w:lvlText w:val=""/>
      <w:lvlJc w:val="left"/>
      <w:pPr>
        <w:tabs>
          <w:tab w:val="num" w:pos="4320"/>
        </w:tabs>
        <w:ind w:left="4320" w:hanging="360"/>
      </w:pPr>
      <w:rPr>
        <w:rFonts w:ascii="Wingdings" w:hAnsi="Wingdings" w:hint="default"/>
      </w:rPr>
    </w:lvl>
    <w:lvl w:ilvl="6" w:tplc="280CAAE4" w:tentative="1">
      <w:start w:val="1"/>
      <w:numFmt w:val="bullet"/>
      <w:lvlText w:val=""/>
      <w:lvlJc w:val="left"/>
      <w:pPr>
        <w:tabs>
          <w:tab w:val="num" w:pos="5040"/>
        </w:tabs>
        <w:ind w:left="5040" w:hanging="360"/>
      </w:pPr>
      <w:rPr>
        <w:rFonts w:ascii="Wingdings" w:hAnsi="Wingdings" w:hint="default"/>
      </w:rPr>
    </w:lvl>
    <w:lvl w:ilvl="7" w:tplc="56D0E008" w:tentative="1">
      <w:start w:val="1"/>
      <w:numFmt w:val="bullet"/>
      <w:lvlText w:val=""/>
      <w:lvlJc w:val="left"/>
      <w:pPr>
        <w:tabs>
          <w:tab w:val="num" w:pos="5760"/>
        </w:tabs>
        <w:ind w:left="5760" w:hanging="360"/>
      </w:pPr>
      <w:rPr>
        <w:rFonts w:ascii="Wingdings" w:hAnsi="Wingdings" w:hint="default"/>
      </w:rPr>
    </w:lvl>
    <w:lvl w:ilvl="8" w:tplc="38A0A51C" w:tentative="1">
      <w:start w:val="1"/>
      <w:numFmt w:val="bullet"/>
      <w:lvlText w:val=""/>
      <w:lvlJc w:val="left"/>
      <w:pPr>
        <w:tabs>
          <w:tab w:val="num" w:pos="6480"/>
        </w:tabs>
        <w:ind w:left="6480" w:hanging="360"/>
      </w:pPr>
      <w:rPr>
        <w:rFonts w:ascii="Wingdings" w:hAnsi="Wingdings" w:hint="default"/>
      </w:rPr>
    </w:lvl>
  </w:abstractNum>
  <w:abstractNum w:abstractNumId="27">
    <w:nsid w:val="620E7AD0"/>
    <w:multiLevelType w:val="hybridMultilevel"/>
    <w:tmpl w:val="93A82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DC27799"/>
    <w:multiLevelType w:val="multilevel"/>
    <w:tmpl w:val="0D62D16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6E032876"/>
    <w:multiLevelType w:val="hybridMultilevel"/>
    <w:tmpl w:val="FE06EA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FCF2625"/>
    <w:multiLevelType w:val="hybridMultilevel"/>
    <w:tmpl w:val="04082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12E2F0F"/>
    <w:multiLevelType w:val="hybridMultilevel"/>
    <w:tmpl w:val="AB705AF2"/>
    <w:lvl w:ilvl="0" w:tplc="478AF11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7570484"/>
    <w:multiLevelType w:val="hybridMultilevel"/>
    <w:tmpl w:val="7D161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8522E0"/>
    <w:multiLevelType w:val="hybridMultilevel"/>
    <w:tmpl w:val="62B88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EE5847"/>
    <w:multiLevelType w:val="hybridMultilevel"/>
    <w:tmpl w:val="20022D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6"/>
  </w:num>
  <w:num w:numId="3">
    <w:abstractNumId w:val="20"/>
  </w:num>
  <w:num w:numId="4">
    <w:abstractNumId w:val="9"/>
  </w:num>
  <w:num w:numId="5">
    <w:abstractNumId w:val="17"/>
  </w:num>
  <w:num w:numId="6">
    <w:abstractNumId w:val="7"/>
  </w:num>
  <w:num w:numId="7">
    <w:abstractNumId w:val="21"/>
  </w:num>
  <w:num w:numId="8">
    <w:abstractNumId w:val="8"/>
  </w:num>
  <w:num w:numId="9">
    <w:abstractNumId w:val="23"/>
  </w:num>
  <w:num w:numId="10">
    <w:abstractNumId w:val="1"/>
  </w:num>
  <w:num w:numId="11">
    <w:abstractNumId w:val="34"/>
  </w:num>
  <w:num w:numId="12">
    <w:abstractNumId w:val="30"/>
  </w:num>
  <w:num w:numId="13">
    <w:abstractNumId w:val="24"/>
  </w:num>
  <w:num w:numId="14">
    <w:abstractNumId w:val="4"/>
  </w:num>
  <w:num w:numId="15">
    <w:abstractNumId w:val="3"/>
  </w:num>
  <w:num w:numId="16">
    <w:abstractNumId w:val="16"/>
  </w:num>
  <w:num w:numId="17">
    <w:abstractNumId w:val="27"/>
  </w:num>
  <w:num w:numId="18">
    <w:abstractNumId w:val="15"/>
  </w:num>
  <w:num w:numId="19">
    <w:abstractNumId w:val="28"/>
  </w:num>
  <w:num w:numId="20">
    <w:abstractNumId w:val="10"/>
  </w:num>
  <w:num w:numId="21">
    <w:abstractNumId w:val="33"/>
  </w:num>
  <w:num w:numId="22">
    <w:abstractNumId w:val="14"/>
  </w:num>
  <w:num w:numId="23">
    <w:abstractNumId w:val="32"/>
  </w:num>
  <w:num w:numId="24">
    <w:abstractNumId w:val="13"/>
  </w:num>
  <w:num w:numId="25">
    <w:abstractNumId w:val="22"/>
  </w:num>
  <w:num w:numId="26">
    <w:abstractNumId w:val="25"/>
  </w:num>
  <w:num w:numId="27">
    <w:abstractNumId w:val="2"/>
  </w:num>
  <w:num w:numId="28">
    <w:abstractNumId w:val="5"/>
  </w:num>
  <w:num w:numId="29">
    <w:abstractNumId w:val="29"/>
  </w:num>
  <w:num w:numId="30">
    <w:abstractNumId w:val="31"/>
  </w:num>
  <w:num w:numId="31">
    <w:abstractNumId w:val="11"/>
  </w:num>
  <w:num w:numId="32">
    <w:abstractNumId w:val="0"/>
  </w:num>
  <w:num w:numId="33">
    <w:abstractNumId w:val="19"/>
  </w:num>
  <w:num w:numId="34">
    <w:abstractNumId w:val="12"/>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s-ES" w:vendorID="64" w:dllVersion="131078" w:nlCheck="1" w:checkStyle="1"/>
  <w:stylePaneFormatFilter w:val="3F01"/>
  <w:defaultTabStop w:val="720"/>
  <w:characterSpacingControl w:val="doNotCompress"/>
  <w:footnotePr>
    <w:footnote w:id="0"/>
    <w:footnote w:id="1"/>
  </w:footnotePr>
  <w:endnotePr>
    <w:endnote w:id="0"/>
    <w:endnote w:id="1"/>
  </w:endnotePr>
  <w:compat>
    <w:useFELayout/>
  </w:compat>
  <w:rsids>
    <w:rsidRoot w:val="0053545A"/>
    <w:rsid w:val="0002586F"/>
    <w:rsid w:val="00037F3A"/>
    <w:rsid w:val="00047E7E"/>
    <w:rsid w:val="00056667"/>
    <w:rsid w:val="0005698E"/>
    <w:rsid w:val="00074AD3"/>
    <w:rsid w:val="00076205"/>
    <w:rsid w:val="00095AAE"/>
    <w:rsid w:val="000B1DC6"/>
    <w:rsid w:val="000C7A91"/>
    <w:rsid w:val="000D397E"/>
    <w:rsid w:val="000E05E1"/>
    <w:rsid w:val="000E23E5"/>
    <w:rsid w:val="00112252"/>
    <w:rsid w:val="00115881"/>
    <w:rsid w:val="0012467B"/>
    <w:rsid w:val="00136A3D"/>
    <w:rsid w:val="001A3BE9"/>
    <w:rsid w:val="001D6A43"/>
    <w:rsid w:val="001E29DF"/>
    <w:rsid w:val="001E2B26"/>
    <w:rsid w:val="001E4622"/>
    <w:rsid w:val="00204CA2"/>
    <w:rsid w:val="0022021E"/>
    <w:rsid w:val="00225839"/>
    <w:rsid w:val="00227D0C"/>
    <w:rsid w:val="00227DA2"/>
    <w:rsid w:val="0025176F"/>
    <w:rsid w:val="00263153"/>
    <w:rsid w:val="002B1906"/>
    <w:rsid w:val="0030178C"/>
    <w:rsid w:val="00301C50"/>
    <w:rsid w:val="003029A5"/>
    <w:rsid w:val="003214D0"/>
    <w:rsid w:val="00356157"/>
    <w:rsid w:val="00356712"/>
    <w:rsid w:val="00357125"/>
    <w:rsid w:val="003819B9"/>
    <w:rsid w:val="00393C5F"/>
    <w:rsid w:val="003D3622"/>
    <w:rsid w:val="003D6419"/>
    <w:rsid w:val="003F1F65"/>
    <w:rsid w:val="00400A7C"/>
    <w:rsid w:val="00402F44"/>
    <w:rsid w:val="00411D3D"/>
    <w:rsid w:val="00430598"/>
    <w:rsid w:val="00434028"/>
    <w:rsid w:val="00446CF3"/>
    <w:rsid w:val="00452B26"/>
    <w:rsid w:val="00452C88"/>
    <w:rsid w:val="00493A57"/>
    <w:rsid w:val="004B0285"/>
    <w:rsid w:val="004C28A7"/>
    <w:rsid w:val="004E1F34"/>
    <w:rsid w:val="00502EF0"/>
    <w:rsid w:val="00504E14"/>
    <w:rsid w:val="00513FFE"/>
    <w:rsid w:val="00516C56"/>
    <w:rsid w:val="00516D19"/>
    <w:rsid w:val="00521456"/>
    <w:rsid w:val="0053545A"/>
    <w:rsid w:val="00536A19"/>
    <w:rsid w:val="00546EC4"/>
    <w:rsid w:val="005511F6"/>
    <w:rsid w:val="00562F79"/>
    <w:rsid w:val="005634AF"/>
    <w:rsid w:val="00575235"/>
    <w:rsid w:val="00637C25"/>
    <w:rsid w:val="00657BD1"/>
    <w:rsid w:val="00662FE3"/>
    <w:rsid w:val="00674C0B"/>
    <w:rsid w:val="006A26C4"/>
    <w:rsid w:val="006C107F"/>
    <w:rsid w:val="006C18D6"/>
    <w:rsid w:val="006C7122"/>
    <w:rsid w:val="006E70F0"/>
    <w:rsid w:val="00701473"/>
    <w:rsid w:val="00716D1E"/>
    <w:rsid w:val="00723DFA"/>
    <w:rsid w:val="007243B9"/>
    <w:rsid w:val="007440FB"/>
    <w:rsid w:val="00744BD7"/>
    <w:rsid w:val="0074557E"/>
    <w:rsid w:val="00746AA6"/>
    <w:rsid w:val="00750F75"/>
    <w:rsid w:val="007773D9"/>
    <w:rsid w:val="00784786"/>
    <w:rsid w:val="007A0C70"/>
    <w:rsid w:val="007A13B8"/>
    <w:rsid w:val="007A5BDF"/>
    <w:rsid w:val="007A718E"/>
    <w:rsid w:val="007D6308"/>
    <w:rsid w:val="007F30D8"/>
    <w:rsid w:val="00801A2D"/>
    <w:rsid w:val="00821215"/>
    <w:rsid w:val="00827A67"/>
    <w:rsid w:val="00827FB2"/>
    <w:rsid w:val="008446DB"/>
    <w:rsid w:val="008462B0"/>
    <w:rsid w:val="00847EF5"/>
    <w:rsid w:val="00866ADA"/>
    <w:rsid w:val="00876F2B"/>
    <w:rsid w:val="00881248"/>
    <w:rsid w:val="008A2838"/>
    <w:rsid w:val="008B0C86"/>
    <w:rsid w:val="008B521D"/>
    <w:rsid w:val="008F5BCE"/>
    <w:rsid w:val="008F6B64"/>
    <w:rsid w:val="008F7310"/>
    <w:rsid w:val="009013FF"/>
    <w:rsid w:val="009028FE"/>
    <w:rsid w:val="00950FFA"/>
    <w:rsid w:val="009710EC"/>
    <w:rsid w:val="009A3B42"/>
    <w:rsid w:val="009A6B5D"/>
    <w:rsid w:val="009B5EED"/>
    <w:rsid w:val="009C7C80"/>
    <w:rsid w:val="009E2E42"/>
    <w:rsid w:val="009F09DA"/>
    <w:rsid w:val="00A146AE"/>
    <w:rsid w:val="00A44A89"/>
    <w:rsid w:val="00A44FF3"/>
    <w:rsid w:val="00A50BA5"/>
    <w:rsid w:val="00A623F0"/>
    <w:rsid w:val="00A7685E"/>
    <w:rsid w:val="00A800EC"/>
    <w:rsid w:val="00AA35ED"/>
    <w:rsid w:val="00AA481A"/>
    <w:rsid w:val="00AA4DE0"/>
    <w:rsid w:val="00AA6BE7"/>
    <w:rsid w:val="00AB5D12"/>
    <w:rsid w:val="00AB6219"/>
    <w:rsid w:val="00AB7F4F"/>
    <w:rsid w:val="00AD3E2A"/>
    <w:rsid w:val="00AE60DE"/>
    <w:rsid w:val="00B101F2"/>
    <w:rsid w:val="00B439F7"/>
    <w:rsid w:val="00B47C39"/>
    <w:rsid w:val="00B71846"/>
    <w:rsid w:val="00B75FBA"/>
    <w:rsid w:val="00B82518"/>
    <w:rsid w:val="00BA5E6D"/>
    <w:rsid w:val="00BB3FCF"/>
    <w:rsid w:val="00BB76AF"/>
    <w:rsid w:val="00C0041D"/>
    <w:rsid w:val="00C074BD"/>
    <w:rsid w:val="00C33D6C"/>
    <w:rsid w:val="00C651BD"/>
    <w:rsid w:val="00C86F14"/>
    <w:rsid w:val="00C91381"/>
    <w:rsid w:val="00CA594B"/>
    <w:rsid w:val="00CC131A"/>
    <w:rsid w:val="00CD175A"/>
    <w:rsid w:val="00CF0FC1"/>
    <w:rsid w:val="00D045C1"/>
    <w:rsid w:val="00D053EE"/>
    <w:rsid w:val="00D22EDE"/>
    <w:rsid w:val="00D30111"/>
    <w:rsid w:val="00D357BA"/>
    <w:rsid w:val="00D364FE"/>
    <w:rsid w:val="00D40546"/>
    <w:rsid w:val="00D43E83"/>
    <w:rsid w:val="00D57710"/>
    <w:rsid w:val="00D81259"/>
    <w:rsid w:val="00D84BEC"/>
    <w:rsid w:val="00DB58F3"/>
    <w:rsid w:val="00DC096A"/>
    <w:rsid w:val="00DC4A51"/>
    <w:rsid w:val="00DC7529"/>
    <w:rsid w:val="00E143A1"/>
    <w:rsid w:val="00E164D2"/>
    <w:rsid w:val="00E24EA3"/>
    <w:rsid w:val="00E34B3B"/>
    <w:rsid w:val="00E53B61"/>
    <w:rsid w:val="00E61D59"/>
    <w:rsid w:val="00E62B06"/>
    <w:rsid w:val="00E643CB"/>
    <w:rsid w:val="00E8276A"/>
    <w:rsid w:val="00E873F7"/>
    <w:rsid w:val="00E95BDE"/>
    <w:rsid w:val="00EA0EEE"/>
    <w:rsid w:val="00EA3C4C"/>
    <w:rsid w:val="00EC1A29"/>
    <w:rsid w:val="00EC57AF"/>
    <w:rsid w:val="00ED70C8"/>
    <w:rsid w:val="00EF2DF3"/>
    <w:rsid w:val="00F0392C"/>
    <w:rsid w:val="00F10FE2"/>
    <w:rsid w:val="00F32916"/>
    <w:rsid w:val="00F33C57"/>
    <w:rsid w:val="00F42630"/>
    <w:rsid w:val="00F43C5F"/>
    <w:rsid w:val="00F50663"/>
    <w:rsid w:val="00F5535F"/>
    <w:rsid w:val="00F56C96"/>
    <w:rsid w:val="00F60459"/>
    <w:rsid w:val="00F739AE"/>
    <w:rsid w:val="00F74D92"/>
    <w:rsid w:val="00F840BC"/>
    <w:rsid w:val="00FC2C2D"/>
    <w:rsid w:val="00FD28D8"/>
    <w:rsid w:val="00FF238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F7"/>
    <w:rPr>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57BA"/>
    <w:pPr>
      <w:tabs>
        <w:tab w:val="center" w:pos="4320"/>
        <w:tab w:val="right" w:pos="8640"/>
      </w:tabs>
    </w:pPr>
  </w:style>
  <w:style w:type="paragraph" w:styleId="Footer">
    <w:name w:val="footer"/>
    <w:basedOn w:val="Normal"/>
    <w:rsid w:val="00D357BA"/>
    <w:pPr>
      <w:tabs>
        <w:tab w:val="center" w:pos="4320"/>
        <w:tab w:val="right" w:pos="8640"/>
      </w:tabs>
    </w:pPr>
  </w:style>
  <w:style w:type="character" w:styleId="PageNumber">
    <w:name w:val="page number"/>
    <w:basedOn w:val="DefaultParagraphFont"/>
    <w:rsid w:val="00D357BA"/>
  </w:style>
  <w:style w:type="table" w:styleId="TableGrid">
    <w:name w:val="Table Grid"/>
    <w:basedOn w:val="TableNormal"/>
    <w:rsid w:val="0074557E"/>
    <w:pPr>
      <w:widowControl w:val="0"/>
      <w:jc w:val="both"/>
    </w:pPr>
    <w:rPr>
      <w:rFonts w:ascii="Century" w:eastAsia="MS Mincho"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823678">
      <w:bodyDiv w:val="1"/>
      <w:marLeft w:val="0"/>
      <w:marRight w:val="0"/>
      <w:marTop w:val="0"/>
      <w:marBottom w:val="0"/>
      <w:divBdr>
        <w:top w:val="none" w:sz="0" w:space="0" w:color="auto"/>
        <w:left w:val="none" w:sz="0" w:space="0" w:color="auto"/>
        <w:bottom w:val="none" w:sz="0" w:space="0" w:color="auto"/>
        <w:right w:val="none" w:sz="0" w:space="0" w:color="auto"/>
      </w:divBdr>
      <w:divsChild>
        <w:div w:id="2041272286">
          <w:marLeft w:val="0"/>
          <w:marRight w:val="0"/>
          <w:marTop w:val="0"/>
          <w:marBottom w:val="0"/>
          <w:divBdr>
            <w:top w:val="none" w:sz="0" w:space="0" w:color="auto"/>
            <w:left w:val="none" w:sz="0" w:space="0" w:color="auto"/>
            <w:bottom w:val="none" w:sz="0" w:space="0" w:color="auto"/>
            <w:right w:val="none" w:sz="0" w:space="0" w:color="auto"/>
          </w:divBdr>
          <w:divsChild>
            <w:div w:id="808133691">
              <w:marLeft w:val="0"/>
              <w:marRight w:val="0"/>
              <w:marTop w:val="0"/>
              <w:marBottom w:val="0"/>
              <w:divBdr>
                <w:top w:val="none" w:sz="0" w:space="0" w:color="auto"/>
                <w:left w:val="none" w:sz="0" w:space="0" w:color="auto"/>
                <w:bottom w:val="none" w:sz="0" w:space="0" w:color="auto"/>
                <w:right w:val="none" w:sz="0" w:space="0" w:color="auto"/>
              </w:divBdr>
            </w:div>
            <w:div w:id="14200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6315">
      <w:bodyDiv w:val="1"/>
      <w:marLeft w:val="0"/>
      <w:marRight w:val="0"/>
      <w:marTop w:val="0"/>
      <w:marBottom w:val="0"/>
      <w:divBdr>
        <w:top w:val="none" w:sz="0" w:space="0" w:color="auto"/>
        <w:left w:val="none" w:sz="0" w:space="0" w:color="auto"/>
        <w:bottom w:val="none" w:sz="0" w:space="0" w:color="auto"/>
        <w:right w:val="none" w:sz="0" w:space="0" w:color="auto"/>
      </w:divBdr>
      <w:divsChild>
        <w:div w:id="1252469904">
          <w:marLeft w:val="0"/>
          <w:marRight w:val="0"/>
          <w:marTop w:val="0"/>
          <w:marBottom w:val="0"/>
          <w:divBdr>
            <w:top w:val="none" w:sz="0" w:space="0" w:color="auto"/>
            <w:left w:val="none" w:sz="0" w:space="0" w:color="auto"/>
            <w:bottom w:val="none" w:sz="0" w:space="0" w:color="auto"/>
            <w:right w:val="none" w:sz="0" w:space="0" w:color="auto"/>
          </w:divBdr>
        </w:div>
      </w:divsChild>
    </w:div>
    <w:div w:id="2087651192">
      <w:bodyDiv w:val="1"/>
      <w:marLeft w:val="0"/>
      <w:marRight w:val="0"/>
      <w:marTop w:val="0"/>
      <w:marBottom w:val="0"/>
      <w:divBdr>
        <w:top w:val="none" w:sz="0" w:space="0" w:color="auto"/>
        <w:left w:val="none" w:sz="0" w:space="0" w:color="auto"/>
        <w:bottom w:val="none" w:sz="0" w:space="0" w:color="auto"/>
        <w:right w:val="none" w:sz="0" w:space="0" w:color="auto"/>
      </w:divBdr>
      <w:divsChild>
        <w:div w:id="1726755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KERANGKA ACUAN (Term of Reference)</vt:lpstr>
    </vt:vector>
  </TitlesOfParts>
  <Company>UAJY</Company>
  <LinksUpToDate>false</LinksUpToDate>
  <CharactersWithSpaces>10119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KERANGKA ACUAN (Term of Reference)</dc:title>
  <dc:subject>Konsultan Pengembangan SI Terintegrasi</dc:subject>
  <dc:creator>BLS</dc:creator>
  <cp:lastModifiedBy>ACER</cp:lastModifiedBy>
  <cp:revision>5</cp:revision>
  <cp:lastPrinted>2010-11-02T03:29:00Z</cp:lastPrinted>
  <dcterms:created xsi:type="dcterms:W3CDTF">2013-04-18T03:11:00Z</dcterms:created>
  <dcterms:modified xsi:type="dcterms:W3CDTF">2013-04-18T04:09:00Z</dcterms:modified>
</cp:coreProperties>
</file>